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98" w:rsidRPr="00666810" w:rsidRDefault="00745B98" w:rsidP="00745B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для муниципальных </w:t>
      </w:r>
      <w:r w:rsidR="008530C3" w:rsidRPr="006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 образования (МСО)</w:t>
      </w:r>
      <w:r w:rsidRPr="006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повышению объективности оценки образовательных результатов</w:t>
      </w:r>
    </w:p>
    <w:p w:rsidR="00745B98" w:rsidRPr="00666810" w:rsidRDefault="00745B98" w:rsidP="003F1F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047E7" w:rsidRPr="00666810" w:rsidRDefault="006047E7" w:rsidP="003F1F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F90" w:rsidRPr="00666810" w:rsidRDefault="003F1F90" w:rsidP="003F1F9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Федеральная служба по надзору в сфере образования и науки (Рособрнадзор) с целью </w:t>
      </w:r>
      <w:proofErr w:type="gramStart"/>
      <w:r w:rsidRPr="0066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эффективности системы оценки качества образования</w:t>
      </w:r>
      <w:proofErr w:type="gramEnd"/>
      <w:r w:rsidRPr="0066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разработали рекомендации по повышению объективности оценки образовательных результатов. В настоящих рекомендациях указаны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мероприятия по трем направлениям:</w:t>
      </w:r>
    </w:p>
    <w:p w:rsidR="003F1F90" w:rsidRPr="00666810" w:rsidRDefault="003F1F90" w:rsidP="003F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объективности образовательных результатов в рамках конкретной оценочной процедуры в образовательных организациях.</w:t>
      </w:r>
    </w:p>
    <w:p w:rsidR="003F1F90" w:rsidRPr="00666810" w:rsidRDefault="003F1F90" w:rsidP="003F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ОО с необъективными результатами и профилактическая работа с выявленными ОО.</w:t>
      </w:r>
    </w:p>
    <w:p w:rsidR="003F1F90" w:rsidRPr="00666810" w:rsidRDefault="003F1F90" w:rsidP="003F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F1F90" w:rsidRPr="00666810" w:rsidRDefault="003F1F90" w:rsidP="003F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является комплексное сочетание всех трех подходов и создание на их основе действенной системы, при которой все участники образовательных отношений заинтересованы в объективной оценке образовательных результатов, </w:t>
      </w:r>
      <w:r w:rsidR="007E1A3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принима</w:t>
      </w:r>
      <w:r w:rsidR="007E1A3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всесторонние меры для обеспечения объективности результатов при проведении всех мероприятий по оценке качества образования.</w:t>
      </w:r>
    </w:p>
    <w:p w:rsidR="00745B98" w:rsidRPr="00666810" w:rsidRDefault="00745B98" w:rsidP="0074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настоящих методических рекомендаций является повышение </w:t>
      </w:r>
      <w:proofErr w:type="gramStart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системы оценки качества образования</w:t>
      </w:r>
      <w:proofErr w:type="gramEnd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формирования среди всех участников образовательных отношений устойчивых ориентиров на</w:t>
      </w:r>
      <w:r w:rsidR="003F1F9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3F1F9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</w:t>
      </w:r>
      <w:r w:rsidR="003F1F9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объективной оценки образовательных результатов обучающихся.</w:t>
      </w:r>
    </w:p>
    <w:p w:rsidR="00745B98" w:rsidRPr="00666810" w:rsidRDefault="003F1F90" w:rsidP="0074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745B9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объективности оценки образовательных результатов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условие повышения качества образования</w:t>
      </w:r>
      <w:r w:rsidR="0034309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9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достигнуто только в результате согласованных действий на всех уровнях управления образованием: федеральном, региональном, муниципальном, а также на уровне образовательных организаций.</w:t>
      </w:r>
    </w:p>
    <w:p w:rsidR="00745B98" w:rsidRPr="00666810" w:rsidRDefault="00745B98" w:rsidP="0074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рекомендации </w:t>
      </w:r>
      <w:r w:rsidR="008530C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для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09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proofErr w:type="gramStart"/>
      <w:r w:rsidR="0034309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повышения объективности оценки образовательных результатов</w:t>
      </w:r>
      <w:proofErr w:type="gramEnd"/>
      <w:r w:rsidR="0034309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0C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использованы для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34309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адресных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34309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</w:t>
      </w:r>
      <w:r w:rsidR="0034309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98" w:rsidRPr="00666810" w:rsidRDefault="00745B98" w:rsidP="0074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 указанные в настоящих рекомендациях, могут быть применены как при проведении оценочных процедур федерального уровня (например, всероссийских проверочных работ), так и при проведении оценочных процедур регионального и муниципального уровней, а также при проведении оценочных процедур </w:t>
      </w:r>
      <w:r w:rsidR="00667EFA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ВСОКО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образовательных организаций.</w:t>
      </w:r>
    </w:p>
    <w:p w:rsidR="00856F16" w:rsidRPr="00666810" w:rsidRDefault="00856F16" w:rsidP="0085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региональной системы оценки качества образования предлагаем принять следующий комплекс мер, направленный на повышение </w:t>
      </w:r>
      <w:proofErr w:type="gramStart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проведения процедур оценки качества образования</w:t>
      </w:r>
      <w:proofErr w:type="gramEnd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F16" w:rsidRPr="00666810" w:rsidRDefault="00856F16" w:rsidP="00856F16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ОО с завышенным значением среднего балла по результатам проведения мониторинговых исследований;</w:t>
      </w:r>
    </w:p>
    <w:p w:rsidR="00856F16" w:rsidRPr="00666810" w:rsidRDefault="00856F16" w:rsidP="00856F16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практики работы со школьными координаторами оценки качества;</w:t>
      </w:r>
    </w:p>
    <w:p w:rsidR="00856F16" w:rsidRPr="00666810" w:rsidRDefault="00856F16" w:rsidP="00856F16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муниципальных команд независимых экспертов;</w:t>
      </w:r>
    </w:p>
    <w:p w:rsidR="00464462" w:rsidRPr="00666810" w:rsidRDefault="00464462" w:rsidP="0046446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качественного и количественного анализа </w:t>
      </w:r>
      <w:proofErr w:type="gramStart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процедур оценки качества образования</w:t>
      </w:r>
      <w:proofErr w:type="gramEnd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F16" w:rsidRPr="00666810" w:rsidRDefault="00856F16" w:rsidP="00856F16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аналитических и информационных материалов для организации работы с участниками исследований качества образования;</w:t>
      </w:r>
    </w:p>
    <w:p w:rsidR="00856F16" w:rsidRPr="00666810" w:rsidRDefault="00085EF4" w:rsidP="00856F16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856F1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56F1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елей-</w:t>
      </w:r>
      <w:r w:rsidR="00856F1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и проведению процедур оценки качества образования. </w:t>
      </w:r>
    </w:p>
    <w:p w:rsidR="0042672D" w:rsidRPr="00666810" w:rsidRDefault="00085EF4" w:rsidP="0008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содержание </w:t>
      </w:r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мер,</w:t>
      </w:r>
      <w:r w:rsidR="0042672D" w:rsidRPr="00666810">
        <w:rPr>
          <w:rFonts w:ascii="Times New Roman" w:hAnsi="Times New Roman" w:cs="Times New Roman"/>
          <w:sz w:val="24"/>
          <w:szCs w:val="24"/>
        </w:rPr>
        <w:t xml:space="preserve"> </w:t>
      </w:r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повышение </w:t>
      </w:r>
      <w:proofErr w:type="gramStart"/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проведения процедур оценки качества</w:t>
      </w:r>
      <w:proofErr w:type="gramEnd"/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их реализации. </w:t>
      </w:r>
    </w:p>
    <w:p w:rsidR="0042672D" w:rsidRPr="00666810" w:rsidRDefault="0042672D" w:rsidP="0008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2D" w:rsidRPr="00666810" w:rsidRDefault="00BD3A65" w:rsidP="0060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ОО с завышенным значением среднего балла по результатам проведения </w:t>
      </w:r>
      <w:r w:rsidR="0093399E" w:rsidRPr="0066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мониторинговых исследований</w:t>
      </w:r>
    </w:p>
    <w:p w:rsidR="006047E7" w:rsidRPr="00666810" w:rsidRDefault="006047E7" w:rsidP="0060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248" w:rsidRPr="00666810" w:rsidRDefault="00191248" w:rsidP="0042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всех процедур </w:t>
      </w:r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 2017 года </w:t>
      </w:r>
      <w:proofErr w:type="spellStart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Рособрназор</w:t>
      </w:r>
      <w:proofErr w:type="spellEnd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список ОО, которые показывали признаки необъективности. В данный список вошли 126 ОО Омской области. Для организации разъяснительной работы с муниципальными органами управления образованием в целях повышения объективности оценки образовательных результатов было проанализировано участие данных ОО в региональном мониторинге образовательных достижений. Для этого использовал</w:t>
      </w:r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способ определения ОО с завышенным значением среднего балла, предлагаемый </w:t>
      </w:r>
      <w:proofErr w:type="spellStart"/>
      <w:r w:rsidR="0042672D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Рособрназором</w:t>
      </w:r>
      <w:proofErr w:type="spellEnd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99E" w:rsidRPr="00666810" w:rsidRDefault="0093399E" w:rsidP="0042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ОО с завышенным значени</w:t>
      </w:r>
      <w:r w:rsidR="00E71F1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балла </w:t>
      </w:r>
      <w:r w:rsidR="00E71F1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определенной процедуре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97565E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результаты </w:t>
      </w:r>
      <w:proofErr w:type="gramStart"/>
      <w:r w:rsidR="0097565E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7565E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определенной процедуры были представлены в виде таблицы в формате </w:t>
      </w:r>
      <w:r w:rsidR="0097565E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97565E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содержащей список обучающихся, участвовавших в данном исследовании, а также итоговый балл каждого обучающегося. </w:t>
      </w:r>
    </w:p>
    <w:p w:rsidR="00E71F1C" w:rsidRPr="00666810" w:rsidRDefault="0093399E" w:rsidP="0093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Определ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</w:t>
      </w:r>
      <w:r w:rsidR="00E71F1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процедуре. Например,  106 </w:t>
      </w:r>
      <w:proofErr w:type="gramStart"/>
      <w:r w:rsidR="00E71F1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71F1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</w:t>
      </w:r>
      <w:r w:rsidR="00E71F1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комплексной работе 7 класса (</w:t>
      </w:r>
      <w:r w:rsidR="00E71F1C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E71F1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=106).</w:t>
      </w:r>
    </w:p>
    <w:p w:rsidR="0093399E" w:rsidRPr="00666810" w:rsidRDefault="00E71F1C" w:rsidP="0093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</w:t>
      </w:r>
      <w:r w:rsidR="0093399E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имер, в исследовании участвовали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обучающихся, их средний балл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комплексной работе 7 класса составил 8,41 (</w:t>
      </w:r>
      <w:r w:rsidR="00920C41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Х=8,41)</w:t>
      </w:r>
      <w:r w:rsidR="00E519C7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вычисления среднего ба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лла вам 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сумму баллов  всех обучающихся и разделить ее на количество участников (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354C6" w:rsidRPr="00666810" w:rsidRDefault="00920C41" w:rsidP="0074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этап: 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выборочного стандартного отклонения балла (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A34FF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3E0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</w:t>
      </w:r>
      <w:r w:rsidR="007354C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ознакомит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354C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видеофайлом</w:t>
      </w:r>
      <w:r w:rsidR="002C01D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7354C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видеофайлу будет найден числитель из формулы, которая представлена ниже (См. рис. 1)</w:t>
      </w:r>
    </w:p>
    <w:p w:rsidR="00CA34FF" w:rsidRPr="00666810" w:rsidRDefault="008E17FA" w:rsidP="008E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27680" wp14:editId="5AA8BB1B">
            <wp:extent cx="1371600" cy="504825"/>
            <wp:effectExtent l="0" t="0" r="0" b="9525"/>
            <wp:docPr id="1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FA" w:rsidRPr="00666810" w:rsidRDefault="008E17FA" w:rsidP="008E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 Формула выборочного стандартного отклонения балла.</w:t>
      </w:r>
    </w:p>
    <w:p w:rsidR="00464462" w:rsidRPr="00666810" w:rsidRDefault="00464462" w:rsidP="008E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FA" w:rsidRPr="00666810" w:rsidRDefault="003A0255" w:rsidP="008E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</w:t>
      </w:r>
      <w:r w:rsidR="008E17FA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вычислите числитель, в</w:t>
      </w:r>
      <w:r w:rsidR="00A42BE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необходимо найти знаменатель:</w:t>
      </w:r>
      <w:r w:rsidR="008E17FA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из количества участников (</w:t>
      </w:r>
      <w:r w:rsidR="008E17FA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8E17FA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вычесть 1. </w:t>
      </w:r>
      <w:r w:rsidR="00B0009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разделить числитель на знаменатель, из полученного числа извлечь квадратный корень. Полученное число является выборочным стандартным отклонением балла (</w:t>
      </w:r>
      <w:r w:rsidR="00B00090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B0009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0090" w:rsidRPr="00666810" w:rsidRDefault="00B00090" w:rsidP="008E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этап: Построение доверительного интервала. Доверительный интервал строится по следующей формуле (См. рис. 2)</w:t>
      </w:r>
    </w:p>
    <w:p w:rsidR="00B00090" w:rsidRPr="00666810" w:rsidRDefault="00B00090" w:rsidP="00B0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ED3E7" wp14:editId="37B3F745">
            <wp:extent cx="2276475" cy="428625"/>
            <wp:effectExtent l="0" t="0" r="9525" b="9525"/>
            <wp:docPr id="3" name="Рисунок 3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90" w:rsidRPr="00666810" w:rsidRDefault="00B00090" w:rsidP="00B0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 Формула вычисления доверительного интервала.</w:t>
      </w:r>
    </w:p>
    <w:p w:rsidR="00464462" w:rsidRPr="00666810" w:rsidRDefault="00464462" w:rsidP="00B0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90" w:rsidRPr="00666810" w:rsidRDefault="00B00090" w:rsidP="00B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предыдущих этапах </w:t>
      </w:r>
      <w:r w:rsidR="00464462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вычислены все переменные, используе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 в данной формуле. Постоянная величина </w:t>
      </w:r>
      <w:r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668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6668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равна 1.96. Для построения доверительного интервала вам необходимо произвести расчеты согласно математическим правилам вычисления.</w:t>
      </w:r>
    </w:p>
    <w:p w:rsidR="00B00090" w:rsidRPr="00666810" w:rsidRDefault="00B00090" w:rsidP="00B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этап: </w:t>
      </w:r>
      <w:r w:rsidR="002B273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ОО, левая (нижняя) граница доверительных </w:t>
      </w:r>
      <w:proofErr w:type="gramStart"/>
      <w:r w:rsidR="002B273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интервалов</w:t>
      </w:r>
      <w:proofErr w:type="gramEnd"/>
      <w:r w:rsidR="002B2730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находится правее, чем правая (верхняя) граница доверительного интервала среднего балла по региону.</w:t>
      </w:r>
    </w:p>
    <w:p w:rsidR="002B2730" w:rsidRPr="00666810" w:rsidRDefault="002B2730" w:rsidP="00B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пример:</w:t>
      </w:r>
    </w:p>
    <w:p w:rsidR="002B2730" w:rsidRPr="00666810" w:rsidRDefault="002B2730" w:rsidP="00B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Доверительный интервал по региону [7,33; 7,51]</w:t>
      </w:r>
    </w:p>
    <w:p w:rsidR="002B2730" w:rsidRPr="00666810" w:rsidRDefault="002B2730" w:rsidP="00B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Доверительный интервал ОО № 1 [7,21; 9,17]</w:t>
      </w:r>
    </w:p>
    <w:p w:rsidR="002B2730" w:rsidRPr="00666810" w:rsidRDefault="002B2730" w:rsidP="00B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Доверительный интервал ОО № 2 [7,93; 8,89]</w:t>
      </w:r>
    </w:p>
    <w:p w:rsidR="002B2730" w:rsidRPr="00666810" w:rsidRDefault="002B2730" w:rsidP="00464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примере правой (верхней) границей доверительного интервал</w:t>
      </w:r>
      <w:r w:rsidR="00464462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1D8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региону является 7,51 балла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Левая (нижняя) граница доверительного интервала ОО №</w:t>
      </w:r>
      <w:r w:rsidR="004E1D8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составляет 7,21 балла, следовательно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находится левее 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462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="00464462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правая (верхняя) граница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доверительного интервала по региону, поэтому ОО №</w:t>
      </w:r>
      <w:r w:rsidR="004E1D8C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 показывает завышения значения среднего балла. </w:t>
      </w:r>
    </w:p>
    <w:p w:rsidR="002B2730" w:rsidRPr="00666810" w:rsidRDefault="002B2730" w:rsidP="00464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(нижняя) граница доверительного интервала ОО №</w:t>
      </w:r>
      <w:r w:rsidR="00721639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составляет 7,93 балла, 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находится правее 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64462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прямой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правая (верхняя) граница доверительного интервала по региону, поэтому ОО №</w:t>
      </w:r>
      <w:r w:rsidR="00721639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показывает завышение значения среднего балла (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D156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необъективности).</w:t>
      </w:r>
      <w:proofErr w:type="gramEnd"/>
    </w:p>
    <w:p w:rsidR="00464462" w:rsidRPr="00666810" w:rsidRDefault="00464462" w:rsidP="00464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D4" w:rsidRPr="00666810" w:rsidRDefault="00720ED4" w:rsidP="00464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10">
        <w:rPr>
          <w:rFonts w:ascii="Times New Roman" w:hAnsi="Times New Roman" w:cs="Times New Roman"/>
          <w:b/>
          <w:sz w:val="24"/>
          <w:szCs w:val="24"/>
        </w:rPr>
        <w:t xml:space="preserve">Изменение практики работы </w:t>
      </w:r>
      <w:r w:rsidR="00CD09EE" w:rsidRPr="00666810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313BBD" w:rsidRPr="00666810">
        <w:rPr>
          <w:rFonts w:ascii="Times New Roman" w:hAnsi="Times New Roman" w:cs="Times New Roman"/>
          <w:b/>
          <w:sz w:val="24"/>
          <w:szCs w:val="24"/>
        </w:rPr>
        <w:t xml:space="preserve">координаторов </w:t>
      </w:r>
      <w:r w:rsidRPr="00666810">
        <w:rPr>
          <w:rFonts w:ascii="Times New Roman" w:hAnsi="Times New Roman" w:cs="Times New Roman"/>
          <w:b/>
          <w:sz w:val="24"/>
          <w:szCs w:val="24"/>
        </w:rPr>
        <w:t>со школьными координаторами оценки качества</w:t>
      </w:r>
    </w:p>
    <w:p w:rsidR="00313BBD" w:rsidRPr="00666810" w:rsidRDefault="00313BBD" w:rsidP="0046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D4" w:rsidRPr="00666810" w:rsidRDefault="00720ED4" w:rsidP="0046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В настоящее время работа со школьными координаторами ведётся хаотично, бессистемно. Школьные координаторы занимают пассивную позицию в проведении и популяризации исследований качества образования</w:t>
      </w:r>
      <w:r w:rsidR="002C01D0" w:rsidRPr="00666810">
        <w:rPr>
          <w:rFonts w:ascii="Times New Roman" w:hAnsi="Times New Roman" w:cs="Times New Roman"/>
          <w:sz w:val="24"/>
          <w:szCs w:val="24"/>
        </w:rPr>
        <w:t xml:space="preserve"> в учительской и родительской среде</w:t>
      </w:r>
      <w:r w:rsidRPr="00666810">
        <w:rPr>
          <w:rFonts w:ascii="Times New Roman" w:hAnsi="Times New Roman" w:cs="Times New Roman"/>
          <w:sz w:val="24"/>
          <w:szCs w:val="24"/>
        </w:rPr>
        <w:t>.</w:t>
      </w:r>
    </w:p>
    <w:p w:rsidR="00720ED4" w:rsidRPr="00666810" w:rsidRDefault="00720ED4" w:rsidP="0046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В связи с этим предлагае</w:t>
      </w:r>
      <w:r w:rsidR="00391812" w:rsidRPr="00666810">
        <w:rPr>
          <w:rFonts w:ascii="Times New Roman" w:hAnsi="Times New Roman" w:cs="Times New Roman"/>
          <w:sz w:val="24"/>
          <w:szCs w:val="24"/>
        </w:rPr>
        <w:t>тся</w:t>
      </w:r>
      <w:r w:rsidRPr="00666810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20ED4" w:rsidRPr="00666810" w:rsidRDefault="004E4D08" w:rsidP="00375F4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Проведение ш</w:t>
      </w:r>
      <w:r w:rsidR="00720ED4" w:rsidRPr="00666810">
        <w:rPr>
          <w:rFonts w:ascii="Times New Roman" w:hAnsi="Times New Roman" w:cs="Times New Roman"/>
          <w:sz w:val="24"/>
          <w:szCs w:val="24"/>
        </w:rPr>
        <w:t>кольным</w:t>
      </w:r>
      <w:r w:rsidR="00F57D38" w:rsidRPr="00666810">
        <w:rPr>
          <w:rFonts w:ascii="Times New Roman" w:hAnsi="Times New Roman" w:cs="Times New Roman"/>
          <w:sz w:val="24"/>
          <w:szCs w:val="24"/>
        </w:rPr>
        <w:t>и</w:t>
      </w:r>
      <w:r w:rsidR="00720ED4" w:rsidRPr="00666810">
        <w:rPr>
          <w:rFonts w:ascii="Times New Roman" w:hAnsi="Times New Roman" w:cs="Times New Roman"/>
          <w:sz w:val="24"/>
          <w:szCs w:val="24"/>
        </w:rPr>
        <w:t xml:space="preserve"> координаторам</w:t>
      </w:r>
      <w:r w:rsidRPr="00666810">
        <w:rPr>
          <w:rFonts w:ascii="Times New Roman" w:hAnsi="Times New Roman" w:cs="Times New Roman"/>
          <w:sz w:val="24"/>
          <w:szCs w:val="24"/>
        </w:rPr>
        <w:t>и</w:t>
      </w:r>
      <w:r w:rsidR="00720ED4" w:rsidRPr="00666810">
        <w:rPr>
          <w:rFonts w:ascii="Times New Roman" w:hAnsi="Times New Roman" w:cs="Times New Roman"/>
          <w:sz w:val="24"/>
          <w:szCs w:val="24"/>
        </w:rPr>
        <w:t xml:space="preserve"> системн</w:t>
      </w:r>
      <w:r w:rsidRPr="00666810">
        <w:rPr>
          <w:rFonts w:ascii="Times New Roman" w:hAnsi="Times New Roman" w:cs="Times New Roman"/>
          <w:sz w:val="24"/>
          <w:szCs w:val="24"/>
        </w:rPr>
        <w:t>ого</w:t>
      </w:r>
      <w:r w:rsidR="00720ED4" w:rsidRPr="00666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ED4" w:rsidRPr="00666810">
        <w:rPr>
          <w:rFonts w:ascii="Times New Roman" w:hAnsi="Times New Roman" w:cs="Times New Roman"/>
          <w:sz w:val="24"/>
          <w:szCs w:val="24"/>
        </w:rPr>
        <w:t>анализ</w:t>
      </w:r>
      <w:r w:rsidRPr="00666810">
        <w:rPr>
          <w:rFonts w:ascii="Times New Roman" w:hAnsi="Times New Roman" w:cs="Times New Roman"/>
          <w:sz w:val="24"/>
          <w:szCs w:val="24"/>
        </w:rPr>
        <w:t>а</w:t>
      </w:r>
      <w:r w:rsidR="00720ED4" w:rsidRPr="00666810">
        <w:rPr>
          <w:rFonts w:ascii="Times New Roman" w:hAnsi="Times New Roman" w:cs="Times New Roman"/>
          <w:sz w:val="24"/>
          <w:szCs w:val="24"/>
        </w:rPr>
        <w:t xml:space="preserve"> результатов процедур оценки качества</w:t>
      </w:r>
      <w:proofErr w:type="gramEnd"/>
      <w:r w:rsidR="00720ED4" w:rsidRPr="00666810">
        <w:rPr>
          <w:rFonts w:ascii="Times New Roman" w:hAnsi="Times New Roman" w:cs="Times New Roman"/>
          <w:sz w:val="24"/>
          <w:szCs w:val="24"/>
        </w:rPr>
        <w:t xml:space="preserve"> образования, проходивших в образовательной организации. </w:t>
      </w:r>
    </w:p>
    <w:p w:rsidR="00720ED4" w:rsidRPr="00666810" w:rsidRDefault="00720ED4" w:rsidP="00375F4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При</w:t>
      </w:r>
      <w:r w:rsidR="00426C7F" w:rsidRPr="00666810">
        <w:rPr>
          <w:rFonts w:ascii="Times New Roman" w:hAnsi="Times New Roman" w:cs="Times New Roman"/>
          <w:sz w:val="24"/>
          <w:szCs w:val="24"/>
        </w:rPr>
        <w:t>вле</w:t>
      </w:r>
      <w:r w:rsidR="003E3268" w:rsidRPr="00666810">
        <w:rPr>
          <w:rFonts w:ascii="Times New Roman" w:hAnsi="Times New Roman" w:cs="Times New Roman"/>
          <w:sz w:val="24"/>
          <w:szCs w:val="24"/>
        </w:rPr>
        <w:t>чение</w:t>
      </w:r>
      <w:r w:rsidR="00426C7F" w:rsidRPr="00666810">
        <w:rPr>
          <w:rFonts w:ascii="Times New Roman" w:hAnsi="Times New Roman" w:cs="Times New Roman"/>
          <w:sz w:val="24"/>
          <w:szCs w:val="24"/>
        </w:rPr>
        <w:t xml:space="preserve"> школьных координаторов </w:t>
      </w:r>
      <w:r w:rsidRPr="00666810">
        <w:rPr>
          <w:rFonts w:ascii="Times New Roman" w:hAnsi="Times New Roman" w:cs="Times New Roman"/>
          <w:sz w:val="24"/>
          <w:szCs w:val="24"/>
        </w:rPr>
        <w:t>образовательных организаций, показавших высокую степень объективности при проведении исследований качества образования</w:t>
      </w:r>
      <w:r w:rsidR="003E3268" w:rsidRPr="00666810">
        <w:rPr>
          <w:rFonts w:ascii="Times New Roman" w:hAnsi="Times New Roman" w:cs="Times New Roman"/>
          <w:sz w:val="24"/>
          <w:szCs w:val="24"/>
        </w:rPr>
        <w:t>,</w:t>
      </w:r>
      <w:r w:rsidR="00426C7F" w:rsidRPr="00666810">
        <w:rPr>
          <w:rFonts w:ascii="Times New Roman" w:hAnsi="Times New Roman" w:cs="Times New Roman"/>
          <w:sz w:val="24"/>
          <w:szCs w:val="24"/>
        </w:rPr>
        <w:t xml:space="preserve"> к</w:t>
      </w:r>
      <w:r w:rsidRPr="00666810">
        <w:rPr>
          <w:rFonts w:ascii="Times New Roman" w:hAnsi="Times New Roman" w:cs="Times New Roman"/>
          <w:sz w:val="24"/>
          <w:szCs w:val="24"/>
        </w:rPr>
        <w:t xml:space="preserve"> участию в муниципальных совещаниях, семинарах, круглых столах, посвящённых вопросам качества образования.</w:t>
      </w:r>
    </w:p>
    <w:p w:rsidR="00720ED4" w:rsidRPr="00666810" w:rsidRDefault="00720ED4" w:rsidP="00375F4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Прове</w:t>
      </w:r>
      <w:r w:rsidR="00CC4352" w:rsidRPr="00666810">
        <w:rPr>
          <w:rFonts w:ascii="Times New Roman" w:hAnsi="Times New Roman" w:cs="Times New Roman"/>
          <w:sz w:val="24"/>
          <w:szCs w:val="24"/>
        </w:rPr>
        <w:t>дение</w:t>
      </w:r>
      <w:r w:rsidRPr="00666810">
        <w:rPr>
          <w:rFonts w:ascii="Times New Roman" w:hAnsi="Times New Roman" w:cs="Times New Roman"/>
          <w:sz w:val="24"/>
          <w:szCs w:val="24"/>
        </w:rPr>
        <w:t xml:space="preserve"> </w:t>
      </w:r>
      <w:r w:rsidR="00CC4352" w:rsidRPr="0066681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681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C4352" w:rsidRPr="00666810">
        <w:rPr>
          <w:rFonts w:ascii="Times New Roman" w:hAnsi="Times New Roman" w:cs="Times New Roman"/>
          <w:sz w:val="24"/>
          <w:szCs w:val="24"/>
        </w:rPr>
        <w:t>а</w:t>
      </w:r>
      <w:r w:rsidRPr="00666810">
        <w:rPr>
          <w:rFonts w:ascii="Times New Roman" w:hAnsi="Times New Roman" w:cs="Times New Roman"/>
          <w:sz w:val="24"/>
          <w:szCs w:val="24"/>
        </w:rPr>
        <w:t xml:space="preserve"> </w:t>
      </w:r>
      <w:r w:rsidR="00426C7F" w:rsidRPr="00666810">
        <w:rPr>
          <w:rFonts w:ascii="Times New Roman" w:hAnsi="Times New Roman" w:cs="Times New Roman"/>
          <w:sz w:val="24"/>
          <w:szCs w:val="24"/>
        </w:rPr>
        <w:t>«Лучшая внутренняя система оценка качества образования»</w:t>
      </w:r>
      <w:r w:rsidRPr="00666810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="00426C7F" w:rsidRPr="00666810">
        <w:rPr>
          <w:rFonts w:ascii="Times New Roman" w:hAnsi="Times New Roman" w:cs="Times New Roman"/>
          <w:sz w:val="24"/>
          <w:szCs w:val="24"/>
        </w:rPr>
        <w:t xml:space="preserve"> МР</w:t>
      </w:r>
      <w:r w:rsidRPr="00666810">
        <w:rPr>
          <w:rFonts w:ascii="Times New Roman" w:hAnsi="Times New Roman" w:cs="Times New Roman"/>
          <w:sz w:val="24"/>
          <w:szCs w:val="24"/>
        </w:rPr>
        <w:t>. Представл</w:t>
      </w:r>
      <w:r w:rsidR="00CC4352" w:rsidRPr="00666810">
        <w:rPr>
          <w:rFonts w:ascii="Times New Roman" w:hAnsi="Times New Roman" w:cs="Times New Roman"/>
          <w:sz w:val="24"/>
          <w:szCs w:val="24"/>
        </w:rPr>
        <w:t>ение</w:t>
      </w:r>
      <w:r w:rsidRPr="00666810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CC4352" w:rsidRPr="00666810">
        <w:rPr>
          <w:rFonts w:ascii="Times New Roman" w:hAnsi="Times New Roman" w:cs="Times New Roman"/>
          <w:sz w:val="24"/>
          <w:szCs w:val="24"/>
        </w:rPr>
        <w:t>х</w:t>
      </w:r>
      <w:r w:rsidRPr="00666810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CC4352" w:rsidRPr="00666810">
        <w:rPr>
          <w:rFonts w:ascii="Times New Roman" w:hAnsi="Times New Roman" w:cs="Times New Roman"/>
          <w:sz w:val="24"/>
          <w:szCs w:val="24"/>
        </w:rPr>
        <w:t>ей</w:t>
      </w:r>
      <w:r w:rsidRPr="00666810">
        <w:rPr>
          <w:rFonts w:ascii="Times New Roman" w:hAnsi="Times New Roman" w:cs="Times New Roman"/>
          <w:sz w:val="24"/>
          <w:szCs w:val="24"/>
        </w:rPr>
        <w:t xml:space="preserve"> ВСОКО на муниципальных и региональных мероприятиях.</w:t>
      </w:r>
    </w:p>
    <w:p w:rsidR="0029296A" w:rsidRPr="00666810" w:rsidRDefault="0029296A" w:rsidP="004644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296A" w:rsidRPr="00666810" w:rsidRDefault="0029296A" w:rsidP="00464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10">
        <w:rPr>
          <w:rFonts w:ascii="Times New Roman" w:hAnsi="Times New Roman" w:cs="Times New Roman"/>
          <w:b/>
          <w:sz w:val="24"/>
          <w:szCs w:val="24"/>
        </w:rPr>
        <w:t>Формирование муниципальных команд независимых экспертов</w:t>
      </w:r>
    </w:p>
    <w:p w:rsidR="00313BBD" w:rsidRPr="00666810" w:rsidRDefault="00313BBD" w:rsidP="00464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96A" w:rsidRPr="00666810" w:rsidRDefault="0029296A" w:rsidP="0042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В связи с необходимостью повышать объективность проведения процедур оценки качества образования, а также с целью включения широкой общественности в процесс проведения оценочных процедур и формирования у всех участников объективного представления о процедурах оценки качества образования рекомендует</w:t>
      </w:r>
      <w:r w:rsidR="00F57D38" w:rsidRPr="00666810">
        <w:rPr>
          <w:rFonts w:ascii="Times New Roman" w:hAnsi="Times New Roman" w:cs="Times New Roman"/>
          <w:sz w:val="24"/>
          <w:szCs w:val="24"/>
        </w:rPr>
        <w:t>ся в каждом муниципальном районе</w:t>
      </w:r>
      <w:r w:rsidRPr="00666810">
        <w:rPr>
          <w:rFonts w:ascii="Times New Roman" w:hAnsi="Times New Roman" w:cs="Times New Roman"/>
          <w:sz w:val="24"/>
          <w:szCs w:val="24"/>
        </w:rPr>
        <w:t xml:space="preserve"> сформировать команду независимых экспертов.</w:t>
      </w:r>
    </w:p>
    <w:p w:rsidR="0029296A" w:rsidRPr="00666810" w:rsidRDefault="0029296A" w:rsidP="0042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Формирование банка экспертов возможно на базе комитетов по образованию на основании личных заявлений граждан, желающих стать независимым</w:t>
      </w:r>
      <w:r w:rsidR="00F57D38" w:rsidRPr="00666810">
        <w:rPr>
          <w:rFonts w:ascii="Times New Roman" w:hAnsi="Times New Roman" w:cs="Times New Roman"/>
          <w:sz w:val="24"/>
          <w:szCs w:val="24"/>
        </w:rPr>
        <w:t>и</w:t>
      </w:r>
      <w:r w:rsidRPr="00666810">
        <w:rPr>
          <w:rFonts w:ascii="Times New Roman" w:hAnsi="Times New Roman" w:cs="Times New Roman"/>
          <w:sz w:val="24"/>
          <w:szCs w:val="24"/>
        </w:rPr>
        <w:t xml:space="preserve"> наблюдател</w:t>
      </w:r>
      <w:r w:rsidR="00F57D38" w:rsidRPr="00666810">
        <w:rPr>
          <w:rFonts w:ascii="Times New Roman" w:hAnsi="Times New Roman" w:cs="Times New Roman"/>
          <w:sz w:val="24"/>
          <w:szCs w:val="24"/>
        </w:rPr>
        <w:t>я</w:t>
      </w:r>
      <w:r w:rsidRPr="00666810">
        <w:rPr>
          <w:rFonts w:ascii="Times New Roman" w:hAnsi="Times New Roman" w:cs="Times New Roman"/>
          <w:sz w:val="24"/>
          <w:szCs w:val="24"/>
        </w:rPr>
        <w:t>м</w:t>
      </w:r>
      <w:r w:rsidR="00F57D38" w:rsidRPr="00666810">
        <w:rPr>
          <w:rFonts w:ascii="Times New Roman" w:hAnsi="Times New Roman" w:cs="Times New Roman"/>
          <w:sz w:val="24"/>
          <w:szCs w:val="24"/>
        </w:rPr>
        <w:t>и</w:t>
      </w:r>
      <w:r w:rsidRPr="00666810">
        <w:rPr>
          <w:rFonts w:ascii="Times New Roman" w:hAnsi="Times New Roman" w:cs="Times New Roman"/>
          <w:sz w:val="24"/>
          <w:szCs w:val="24"/>
        </w:rPr>
        <w:t xml:space="preserve">. Заявления должны содержать следующую информацию: ФИО, дата рождения, пол, реквизиты документа, удостоверяющего личность, адреса регистрации и фактического проживания, контактные данные (телефон, </w:t>
      </w:r>
      <w:r w:rsidRPr="006668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6810">
        <w:rPr>
          <w:rFonts w:ascii="Times New Roman" w:hAnsi="Times New Roman" w:cs="Times New Roman"/>
          <w:sz w:val="24"/>
          <w:szCs w:val="24"/>
        </w:rPr>
        <w:t>-</w:t>
      </w:r>
      <w:r w:rsidRPr="006668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6810">
        <w:rPr>
          <w:rFonts w:ascii="Times New Roman" w:hAnsi="Times New Roman" w:cs="Times New Roman"/>
          <w:sz w:val="24"/>
          <w:szCs w:val="24"/>
        </w:rPr>
        <w:t>). Распределение наблюдателей по площадкам, на которых проводятся процедуры оценки качест</w:t>
      </w:r>
      <w:r w:rsidR="00F57D38" w:rsidRPr="00666810">
        <w:rPr>
          <w:rFonts w:ascii="Times New Roman" w:hAnsi="Times New Roman" w:cs="Times New Roman"/>
          <w:sz w:val="24"/>
          <w:szCs w:val="24"/>
        </w:rPr>
        <w:t>ва образования, осуществляется К</w:t>
      </w:r>
      <w:r w:rsidRPr="00666810">
        <w:rPr>
          <w:rFonts w:ascii="Times New Roman" w:hAnsi="Times New Roman" w:cs="Times New Roman"/>
          <w:sz w:val="24"/>
          <w:szCs w:val="24"/>
        </w:rPr>
        <w:t>омитетом по образованию. При распределении наблюдателей по пунктам проведения оценочных процедур важно учесть возможность возникновения конфликта интересов, выражающегося в личной заинтересованности наблюдателя или его близких родственников в присутствии на оценочной процедуре в данной организации, т.е. необходимо распределить наблюдателей таким образом, чтобы, например, учитель из одной ОО был наблюдателем в другой ОО. Родители не могут быть независимыми наблюдателями в том классе, где обучаются их дети.</w:t>
      </w:r>
    </w:p>
    <w:p w:rsidR="0029296A" w:rsidRPr="00666810" w:rsidRDefault="0029296A" w:rsidP="0042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Перед проведением оценочной процедуры необходимо провести обучение экспертов, в рамках которого необходимо ознакомить независимых наблюдателей с нормативно-правовой базой проведения конкретной процедуры оценки качества образования, правами и обязанностями независимых наблюдателей.</w:t>
      </w:r>
    </w:p>
    <w:p w:rsidR="0029296A" w:rsidRPr="00666810" w:rsidRDefault="0029296A" w:rsidP="0042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 xml:space="preserve">При проведении групповых </w:t>
      </w:r>
      <w:proofErr w:type="gramStart"/>
      <w:r w:rsidRPr="00666810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666810">
        <w:rPr>
          <w:rFonts w:ascii="Times New Roman" w:hAnsi="Times New Roman" w:cs="Times New Roman"/>
          <w:sz w:val="24"/>
          <w:szCs w:val="24"/>
        </w:rPr>
        <w:t xml:space="preserve"> возможно привлекать к работе </w:t>
      </w:r>
      <w:r w:rsidR="00122BCB" w:rsidRPr="00666810">
        <w:rPr>
          <w:rFonts w:ascii="Times New Roman" w:hAnsi="Times New Roman" w:cs="Times New Roman"/>
          <w:sz w:val="24"/>
          <w:szCs w:val="24"/>
        </w:rPr>
        <w:t xml:space="preserve">обученных </w:t>
      </w:r>
      <w:r w:rsidRPr="00666810">
        <w:rPr>
          <w:rFonts w:ascii="Times New Roman" w:hAnsi="Times New Roman" w:cs="Times New Roman"/>
          <w:sz w:val="24"/>
          <w:szCs w:val="24"/>
        </w:rPr>
        <w:t>волонтёров из числа старшеклассников, которые будут наблюдать за процессом, помогать в организации проведения проекта, подготавливать оборудование и т.п.</w:t>
      </w:r>
    </w:p>
    <w:p w:rsidR="00A62AD1" w:rsidRPr="00666810" w:rsidRDefault="00A62AD1" w:rsidP="0046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62" w:rsidRPr="00666810" w:rsidRDefault="00464462" w:rsidP="00464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Проведение качественного и количественного анализа </w:t>
      </w:r>
      <w:proofErr w:type="gramStart"/>
      <w:r w:rsidRPr="0066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процедур оценки качества образования</w:t>
      </w:r>
      <w:proofErr w:type="gramEnd"/>
    </w:p>
    <w:p w:rsidR="0014441A" w:rsidRPr="00666810" w:rsidRDefault="0014441A" w:rsidP="002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D5" w:rsidRPr="00666810" w:rsidRDefault="0014441A" w:rsidP="0014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="000D40E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участниками мониторинга </w:t>
      </w:r>
      <w:r w:rsidR="000D40E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="000D40E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0D40E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исследований муниципальным органам управления образованием </w:t>
      </w:r>
      <w:r w:rsidR="00A76536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обучение руководителей и учителей </w:t>
      </w:r>
      <w:r w:rsidR="007515B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выполнению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 w:rsidR="007515B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количественного анализа </w:t>
      </w:r>
      <w:proofErr w:type="gramStart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процедур оценки качества образования</w:t>
      </w:r>
      <w:proofErr w:type="gramEnd"/>
      <w:r w:rsidR="007515B3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462" w:rsidRPr="00666810" w:rsidRDefault="00C22C50" w:rsidP="0037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810">
        <w:rPr>
          <w:rFonts w:ascii="Times New Roman" w:hAnsi="Times New Roman" w:cs="Times New Roman"/>
          <w:sz w:val="24"/>
          <w:szCs w:val="24"/>
        </w:rPr>
        <w:t xml:space="preserve">Для проведения руководителями ОО анализа результатов процедур оценки качества </w:t>
      </w:r>
      <w:r w:rsidR="008B29F9" w:rsidRPr="00666810">
        <w:rPr>
          <w:rFonts w:ascii="Times New Roman" w:hAnsi="Times New Roman" w:cs="Times New Roman"/>
          <w:sz w:val="24"/>
          <w:szCs w:val="24"/>
        </w:rPr>
        <w:t>образования</w:t>
      </w:r>
      <w:r w:rsidRPr="00666810">
        <w:rPr>
          <w:rFonts w:ascii="Times New Roman" w:hAnsi="Times New Roman" w:cs="Times New Roman"/>
          <w:sz w:val="24"/>
          <w:szCs w:val="24"/>
        </w:rPr>
        <w:t xml:space="preserve"> в </w:t>
      </w:r>
      <w:r w:rsidR="002276D5" w:rsidRPr="00666810">
        <w:rPr>
          <w:rFonts w:ascii="Times New Roman" w:hAnsi="Times New Roman" w:cs="Times New Roman"/>
          <w:sz w:val="24"/>
          <w:szCs w:val="24"/>
        </w:rPr>
        <w:t>БОУ ДПО «Институт развития образования Омской области»</w:t>
      </w:r>
      <w:r w:rsidR="007515B3" w:rsidRPr="00666810">
        <w:rPr>
          <w:rFonts w:ascii="Times New Roman" w:hAnsi="Times New Roman" w:cs="Times New Roman"/>
          <w:sz w:val="24"/>
          <w:szCs w:val="24"/>
        </w:rPr>
        <w:t xml:space="preserve"> </w:t>
      </w:r>
      <w:r w:rsidR="002276D5" w:rsidRPr="00666810">
        <w:rPr>
          <w:rFonts w:ascii="Times New Roman" w:hAnsi="Times New Roman" w:cs="Times New Roman"/>
          <w:sz w:val="24"/>
          <w:szCs w:val="24"/>
        </w:rPr>
        <w:t>разработаны методические рекомендации «Подходы к анализу результатов оценочных процедур качества образования в Омской области (оценка метапредметных результатов)»,</w:t>
      </w:r>
      <w:r w:rsidR="007515B3" w:rsidRPr="00666810">
        <w:rPr>
          <w:rFonts w:ascii="Times New Roman" w:hAnsi="Times New Roman" w:cs="Times New Roman"/>
          <w:sz w:val="24"/>
          <w:szCs w:val="24"/>
        </w:rPr>
        <w:t xml:space="preserve"> которые размещены на сайте</w:t>
      </w:r>
      <w:r w:rsidR="002276D5" w:rsidRPr="0066681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B7578" w:rsidRPr="00666810">
          <w:rPr>
            <w:rStyle w:val="a3"/>
            <w:rFonts w:ascii="Times New Roman" w:hAnsi="Times New Roman" w:cs="Times New Roman"/>
            <w:sz w:val="24"/>
            <w:szCs w:val="24"/>
          </w:rPr>
          <w:t>http://irooo.ru/deyatelnost-tsentra-monitoringa-i-otsenki-kachestva-obrazovaniya/1748-metodicheskie-rekomendatsii-podkhody-k-analizu-rezultatov-otsenochnykh-protsedur-kachestva-obrazovaniya-v-omskoj-oblasti-otsenka-metapredmetnykh-rezultatov</w:t>
        </w:r>
      </w:hyperlink>
      <w:r w:rsidR="007515B3" w:rsidRPr="00666810">
        <w:rPr>
          <w:rFonts w:ascii="Times New Roman" w:hAnsi="Times New Roman" w:cs="Times New Roman"/>
          <w:sz w:val="24"/>
          <w:szCs w:val="24"/>
        </w:rPr>
        <w:t xml:space="preserve">. </w:t>
      </w:r>
      <w:r w:rsidR="00A76536" w:rsidRPr="00666810">
        <w:rPr>
          <w:rFonts w:ascii="Times New Roman" w:hAnsi="Times New Roman" w:cs="Times New Roman"/>
          <w:sz w:val="24"/>
          <w:szCs w:val="24"/>
        </w:rPr>
        <w:t>В данных методических рекомендациях на примере одной из ОО, участвова</w:t>
      </w:r>
      <w:r w:rsidR="008B29F9" w:rsidRPr="00666810">
        <w:rPr>
          <w:rFonts w:ascii="Times New Roman" w:hAnsi="Times New Roman" w:cs="Times New Roman"/>
          <w:sz w:val="24"/>
          <w:szCs w:val="24"/>
        </w:rPr>
        <w:t>вших</w:t>
      </w:r>
      <w:r w:rsidR="00A76536" w:rsidRPr="00666810">
        <w:rPr>
          <w:rFonts w:ascii="Times New Roman" w:hAnsi="Times New Roman" w:cs="Times New Roman"/>
          <w:sz w:val="24"/>
          <w:szCs w:val="24"/>
        </w:rPr>
        <w:t xml:space="preserve"> в региональном мониторинге образовательных достижений, проведен</w:t>
      </w:r>
      <w:proofErr w:type="gramEnd"/>
      <w:r w:rsidR="00A76536" w:rsidRPr="00666810">
        <w:rPr>
          <w:rFonts w:ascii="Times New Roman" w:hAnsi="Times New Roman" w:cs="Times New Roman"/>
          <w:sz w:val="24"/>
          <w:szCs w:val="24"/>
        </w:rPr>
        <w:t xml:space="preserve"> качественный и количественный анализ результатов участи</w:t>
      </w:r>
      <w:r w:rsidR="00724BE0" w:rsidRPr="00666810">
        <w:rPr>
          <w:rFonts w:ascii="Times New Roman" w:hAnsi="Times New Roman" w:cs="Times New Roman"/>
          <w:sz w:val="24"/>
          <w:szCs w:val="24"/>
        </w:rPr>
        <w:t>я</w:t>
      </w:r>
      <w:r w:rsidR="00A76536" w:rsidRPr="00666810">
        <w:rPr>
          <w:rFonts w:ascii="Times New Roman" w:hAnsi="Times New Roman" w:cs="Times New Roman"/>
          <w:sz w:val="24"/>
          <w:szCs w:val="24"/>
        </w:rPr>
        <w:t xml:space="preserve"> школы в мониторинге, предложены управленческие решения</w:t>
      </w:r>
      <w:r w:rsidR="00BF6881" w:rsidRPr="00666810">
        <w:rPr>
          <w:rFonts w:ascii="Times New Roman" w:hAnsi="Times New Roman" w:cs="Times New Roman"/>
          <w:sz w:val="24"/>
          <w:szCs w:val="24"/>
        </w:rPr>
        <w:t>, принимаемые</w:t>
      </w:r>
      <w:r w:rsidR="00A76536" w:rsidRPr="00666810">
        <w:rPr>
          <w:rFonts w:ascii="Times New Roman" w:hAnsi="Times New Roman" w:cs="Times New Roman"/>
          <w:sz w:val="24"/>
          <w:szCs w:val="24"/>
        </w:rPr>
        <w:t xml:space="preserve"> на уровне руководителя ОО, позволяющи</w:t>
      </w:r>
      <w:r w:rsidR="00BF6881" w:rsidRPr="00666810">
        <w:rPr>
          <w:rFonts w:ascii="Times New Roman" w:hAnsi="Times New Roman" w:cs="Times New Roman"/>
          <w:sz w:val="24"/>
          <w:szCs w:val="24"/>
        </w:rPr>
        <w:t>е</w:t>
      </w:r>
      <w:r w:rsidR="00A76536" w:rsidRPr="00666810">
        <w:rPr>
          <w:rFonts w:ascii="Times New Roman" w:hAnsi="Times New Roman" w:cs="Times New Roman"/>
          <w:sz w:val="24"/>
          <w:szCs w:val="24"/>
        </w:rPr>
        <w:t xml:space="preserve"> повысить качество </w:t>
      </w:r>
      <w:r w:rsidR="00BF6881" w:rsidRPr="00666810">
        <w:rPr>
          <w:rFonts w:ascii="Times New Roman" w:hAnsi="Times New Roman" w:cs="Times New Roman"/>
          <w:sz w:val="24"/>
          <w:szCs w:val="24"/>
        </w:rPr>
        <w:t>образования в ОО. Одним из главны</w:t>
      </w:r>
      <w:r w:rsidR="003D7BA8" w:rsidRPr="00666810">
        <w:rPr>
          <w:rFonts w:ascii="Times New Roman" w:hAnsi="Times New Roman" w:cs="Times New Roman"/>
          <w:sz w:val="24"/>
          <w:szCs w:val="24"/>
        </w:rPr>
        <w:t>х</w:t>
      </w:r>
      <w:r w:rsidR="00BF6881" w:rsidRPr="00666810">
        <w:rPr>
          <w:rFonts w:ascii="Times New Roman" w:hAnsi="Times New Roman" w:cs="Times New Roman"/>
          <w:sz w:val="24"/>
          <w:szCs w:val="24"/>
        </w:rPr>
        <w:t xml:space="preserve"> управленчески</w:t>
      </w:r>
      <w:r w:rsidR="003D7BA8" w:rsidRPr="00666810">
        <w:rPr>
          <w:rFonts w:ascii="Times New Roman" w:hAnsi="Times New Roman" w:cs="Times New Roman"/>
          <w:sz w:val="24"/>
          <w:szCs w:val="24"/>
        </w:rPr>
        <w:t>х</w:t>
      </w:r>
      <w:r w:rsidR="00BF6881" w:rsidRPr="0066681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D7BA8" w:rsidRPr="00666810">
        <w:rPr>
          <w:rFonts w:ascii="Times New Roman" w:hAnsi="Times New Roman" w:cs="Times New Roman"/>
          <w:sz w:val="24"/>
          <w:szCs w:val="24"/>
        </w:rPr>
        <w:t>й</w:t>
      </w:r>
      <w:r w:rsidR="00BF6881" w:rsidRPr="00666810">
        <w:rPr>
          <w:rFonts w:ascii="Times New Roman" w:hAnsi="Times New Roman" w:cs="Times New Roman"/>
          <w:sz w:val="24"/>
          <w:szCs w:val="24"/>
        </w:rPr>
        <w:t xml:space="preserve"> является обучение учителей школы </w:t>
      </w:r>
      <w:r w:rsidR="003D7BA8" w:rsidRPr="00666810">
        <w:rPr>
          <w:rFonts w:ascii="Times New Roman" w:hAnsi="Times New Roman" w:cs="Times New Roman"/>
          <w:sz w:val="24"/>
          <w:szCs w:val="24"/>
        </w:rPr>
        <w:t xml:space="preserve">проведению анализа результатов выполнения обучающимися </w:t>
      </w:r>
      <w:r w:rsidR="00225130" w:rsidRPr="00666810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="003D7BA8" w:rsidRPr="00666810">
        <w:rPr>
          <w:rFonts w:ascii="Times New Roman" w:hAnsi="Times New Roman" w:cs="Times New Roman"/>
          <w:sz w:val="24"/>
          <w:szCs w:val="24"/>
        </w:rPr>
        <w:t>класса</w:t>
      </w:r>
      <w:r w:rsidR="00BF6881" w:rsidRPr="00666810">
        <w:rPr>
          <w:rFonts w:ascii="Times New Roman" w:hAnsi="Times New Roman" w:cs="Times New Roman"/>
          <w:sz w:val="24"/>
          <w:szCs w:val="24"/>
        </w:rPr>
        <w:t xml:space="preserve"> </w:t>
      </w:r>
      <w:r w:rsidR="003D7BA8" w:rsidRPr="00666810">
        <w:rPr>
          <w:rFonts w:ascii="Times New Roman" w:hAnsi="Times New Roman" w:cs="Times New Roman"/>
          <w:sz w:val="24"/>
          <w:szCs w:val="24"/>
        </w:rPr>
        <w:t>заданий диагностической работы.</w:t>
      </w:r>
    </w:p>
    <w:p w:rsidR="000B7578" w:rsidRPr="00666810" w:rsidRDefault="003D7BA8" w:rsidP="0028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832F0" w:rsidRPr="0066681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66810">
        <w:rPr>
          <w:rFonts w:ascii="Times New Roman" w:hAnsi="Times New Roman" w:cs="Times New Roman"/>
          <w:sz w:val="24"/>
          <w:szCs w:val="24"/>
        </w:rPr>
        <w:t>рассмотр</w:t>
      </w:r>
      <w:r w:rsidR="001832F0" w:rsidRPr="00666810">
        <w:rPr>
          <w:rFonts w:ascii="Times New Roman" w:hAnsi="Times New Roman" w:cs="Times New Roman"/>
          <w:sz w:val="24"/>
          <w:szCs w:val="24"/>
        </w:rPr>
        <w:t>еть</w:t>
      </w:r>
      <w:r w:rsidRPr="00666810">
        <w:rPr>
          <w:rFonts w:ascii="Times New Roman" w:hAnsi="Times New Roman" w:cs="Times New Roman"/>
          <w:sz w:val="24"/>
          <w:szCs w:val="24"/>
        </w:rPr>
        <w:t xml:space="preserve"> этапы проведения учителем</w:t>
      </w:r>
      <w:r w:rsidR="00225130" w:rsidRPr="00666810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666810">
        <w:rPr>
          <w:rFonts w:ascii="Times New Roman" w:hAnsi="Times New Roman" w:cs="Times New Roman"/>
          <w:sz w:val="24"/>
          <w:szCs w:val="24"/>
        </w:rPr>
        <w:t xml:space="preserve"> р</w:t>
      </w:r>
      <w:r w:rsidR="000B7578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езультат</w:t>
      </w:r>
      <w:r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ов</w:t>
      </w:r>
      <w:r w:rsidR="000B7578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выполнения </w:t>
      </w:r>
      <w:proofErr w:type="gramStart"/>
      <w:r w:rsidR="000B7578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обучающимися</w:t>
      </w:r>
      <w:proofErr w:type="gramEnd"/>
      <w:r w:rsidR="000B7578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СОШ № </w:t>
      </w:r>
      <w:r w:rsidR="000B7578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en-US"/>
        </w:rPr>
        <w:t>N</w:t>
      </w:r>
      <w:r w:rsidR="0022513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заданий мониторинга образовательных достижений, например, </w:t>
      </w:r>
      <w:r w:rsidR="000B7578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комплексной работы в 4 классе в 2018 году</w:t>
      </w:r>
      <w:r w:rsidR="0022513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. Для наглядности представления результатов обучающихся </w:t>
      </w:r>
      <w:r w:rsidR="001832F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возможно</w:t>
      </w:r>
      <w:r w:rsidR="0022513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использовать таблицу как форму сбора и представления данных (таблица 1). </w:t>
      </w:r>
      <w:proofErr w:type="gramStart"/>
      <w:r w:rsidR="0022513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В первом столбце </w:t>
      </w:r>
      <w:r w:rsidR="002863AD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этой </w:t>
      </w:r>
      <w:r w:rsidR="0022513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таблицы перечисл</w:t>
      </w:r>
      <w:r w:rsidR="001832F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яются</w:t>
      </w:r>
      <w:r w:rsidR="0022513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коды обучающихся (ФИО), в остальных </w:t>
      </w:r>
      <w:r w:rsidR="008B29F9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r w:rsidR="00225130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контролируемые умения данной работы (берутся из спецификации КИМ)</w:t>
      </w:r>
      <w:r w:rsidR="002863AD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 в последнем столбце - % выполнения работы обучающимися.</w:t>
      </w:r>
      <w:proofErr w:type="gramEnd"/>
      <w:r w:rsidR="002863AD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Заполняя строки таблицы, учитель получает информацию о результатах выполнения заданий каждым обучающимся. В последнюю строку </w:t>
      </w:r>
      <w:r w:rsidR="008B29F9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в</w:t>
      </w:r>
      <w:r w:rsidR="002863AD" w:rsidRPr="0066681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носится информация об успешности сформированности контролируемого умения в классе.</w:t>
      </w:r>
    </w:p>
    <w:p w:rsidR="000B7578" w:rsidRPr="00666810" w:rsidRDefault="000B7578" w:rsidP="000B7578">
      <w:pPr>
        <w:pStyle w:val="a7"/>
        <w:kinsoku w:val="0"/>
        <w:overflowPunct w:val="0"/>
        <w:spacing w:before="0" w:beforeAutospacing="0" w:after="0" w:afterAutospacing="0"/>
        <w:textAlignment w:val="baseline"/>
        <w:sectPr w:rsidR="000B7578" w:rsidRPr="00666810" w:rsidSect="002D6722">
          <w:headerReference w:type="default" r:id="rId11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:rsidR="000B7578" w:rsidRPr="00666810" w:rsidRDefault="00225130" w:rsidP="00225130">
      <w:pPr>
        <w:pStyle w:val="a7"/>
        <w:kinsoku w:val="0"/>
        <w:overflowPunct w:val="0"/>
        <w:spacing w:before="0" w:beforeAutospacing="0" w:after="0" w:afterAutospacing="0"/>
        <w:jc w:val="right"/>
        <w:textAlignment w:val="baseline"/>
      </w:pPr>
      <w:r w:rsidRPr="00666810">
        <w:lastRenderedPageBreak/>
        <w:t>Таблица</w:t>
      </w:r>
    </w:p>
    <w:p w:rsidR="00225130" w:rsidRPr="00666810" w:rsidRDefault="00225130" w:rsidP="00225130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</w:pPr>
      <w:r w:rsidRPr="00666810">
        <w:t xml:space="preserve">Результаты выполнения </w:t>
      </w:r>
      <w:proofErr w:type="gramStart"/>
      <w:r w:rsidRPr="00666810">
        <w:t>обучающимися</w:t>
      </w:r>
      <w:proofErr w:type="gramEnd"/>
      <w:r w:rsidRPr="00666810">
        <w:t xml:space="preserve"> СОШ № N заданий комплексной работы в 4 классе в 2018 году</w:t>
      </w:r>
    </w:p>
    <w:tbl>
      <w:tblPr>
        <w:tblW w:w="13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57"/>
        <w:gridCol w:w="518"/>
        <w:gridCol w:w="713"/>
        <w:gridCol w:w="790"/>
        <w:gridCol w:w="673"/>
        <w:gridCol w:w="888"/>
        <w:gridCol w:w="673"/>
        <w:gridCol w:w="460"/>
        <w:gridCol w:w="717"/>
        <w:gridCol w:w="846"/>
        <w:gridCol w:w="1126"/>
        <w:gridCol w:w="989"/>
        <w:gridCol w:w="706"/>
        <w:gridCol w:w="986"/>
        <w:gridCol w:w="1266"/>
        <w:gridCol w:w="845"/>
      </w:tblGrid>
      <w:tr w:rsidR="000B7578" w:rsidRPr="00666810" w:rsidTr="000B7578">
        <w:trPr>
          <w:trHeight w:val="441"/>
        </w:trPr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vAlign w:val="center"/>
            <w:hideMark/>
          </w:tcPr>
          <w:p w:rsidR="000B7578" w:rsidRPr="00666810" w:rsidRDefault="000B7578" w:rsidP="000B7578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vAlign w:val="cente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% выполнения работы </w:t>
            </w:r>
            <w:proofErr w:type="gramStart"/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0B7578" w:rsidRPr="00666810" w:rsidTr="000B7578">
        <w:trPr>
          <w:trHeight w:val="4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578" w:rsidRPr="00666810" w:rsidRDefault="000B7578" w:rsidP="000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Определять тему и главную мысль текста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Сравнивать между собой объекты, описанные в тексте, выделяя 1-2 </w:t>
            </w:r>
            <w:proofErr w:type="gramStart"/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существенных</w:t>
            </w:r>
            <w:proofErr w:type="gramEnd"/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признака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Понимать информацию, представленную разными способами: словесно, в виде таблицы, схемы, диаграммы, рисунка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Ориентироваться в соответствующих возрасту словарях и справочниках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Соотносить факты с общей идеей текста, устанавливать простые связи, не показанные в тексте напрямую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Формулировать несложные выводы, основываясь на тексте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Находить аргументы, подтверждающие вывод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Преобразовывать текст в таблицу, в рисунок, круговую диаграмму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Обнаруживать явную недостоверность фактов в тексте задания в сравнении с исходным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8B29F9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Решать практические задачи</w:t>
            </w:r>
            <w:r w:rsidR="000B7578"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 основе имеющихся лингвистических (в том числе знаний иностранного языка) знаний и жизненного опыта.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Вычленять содержащиеся в тексте основные события и</w:t>
            </w:r>
          </w:p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устанавливать их последовательность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Делить тексты на смысловые части, составлять план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0B7578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Решать </w:t>
            </w:r>
            <w:r w:rsidR="008B29F9" w:rsidRPr="0066681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практические задачи</w:t>
            </w:r>
            <w:r w:rsidRPr="0066681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 основе имеющихся математических знаний и жизненного опыта.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:rsidR="000B7578" w:rsidRPr="00666810" w:rsidRDefault="008B29F9" w:rsidP="000B7578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Решать практические задачи</w:t>
            </w:r>
            <w:r w:rsidR="000B7578"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 основе имеющихся лингвистических (в том числе знаний русского языка) знаний и жизненного опыта.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578" w:rsidRPr="00666810" w:rsidRDefault="000B7578" w:rsidP="000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67</w:t>
            </w:r>
          </w:p>
        </w:tc>
      </w:tr>
      <w:tr w:rsidR="000B7578" w:rsidRPr="00666810" w:rsidTr="000B7578">
        <w:trPr>
          <w:trHeight w:val="2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</w:tr>
      <w:tr w:rsidR="000B7578" w:rsidRPr="00666810" w:rsidTr="000B7578">
        <w:trPr>
          <w:trHeight w:val="67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78" w:rsidRPr="00666810" w:rsidRDefault="000B7578" w:rsidP="000B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51</w:t>
            </w:r>
          </w:p>
        </w:tc>
      </w:tr>
    </w:tbl>
    <w:p w:rsidR="00464462" w:rsidRPr="00666810" w:rsidRDefault="00464462" w:rsidP="0046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78" w:rsidRPr="00666810" w:rsidRDefault="000B7578" w:rsidP="00292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0B7578" w:rsidRPr="00666810" w:rsidSect="000B75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6682" w:rsidRPr="00666810" w:rsidRDefault="00F16CE5" w:rsidP="002A4B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proofErr w:type="gramStart"/>
      <w:r w:rsidRPr="00666810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анализа </w:t>
      </w:r>
      <w:r w:rsidR="00DC340C" w:rsidRPr="00666810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A91548" w:rsidRPr="00666810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DC340C" w:rsidRPr="00666810">
        <w:rPr>
          <w:rFonts w:ascii="Times New Roman" w:hAnsi="Times New Roman" w:cs="Times New Roman"/>
          <w:sz w:val="24"/>
          <w:szCs w:val="24"/>
        </w:rPr>
        <w:t>учителю необходимо о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пределить </w:t>
      </w:r>
      <w:r w:rsidR="00DC340C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три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умения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которы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="00DC340C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сформированы у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обучающи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х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ся </w:t>
      </w:r>
      <w:r w:rsidR="002863AD" w:rsidRPr="0066681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лучше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всего</w:t>
      </w:r>
      <w:r w:rsidR="00020E13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и выделить их в таблице, например, синим цветом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 таблице вид</w:t>
      </w:r>
      <w:r w:rsidR="00B512E4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но</w:t>
      </w:r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что это следующие умения: преобразовывать текст в таблицу, в рисунок, круговую диаграмму (97%), сравнивать между собой объекты, описанные в тексте, выделяя 1-2 </w:t>
      </w:r>
      <w:proofErr w:type="gramStart"/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существенных</w:t>
      </w:r>
      <w:proofErr w:type="gramEnd"/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признака (88%), находить в тексте конкретные сведения, факты, заданные в явном виде (71%).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Далее </w:t>
      </w:r>
      <w:r w:rsidR="000F571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необходимо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установить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причины успе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шного выполнения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обучающи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ми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ся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этих </w:t>
      </w:r>
      <w:r w:rsidR="00A91548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заданий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Затем нужно </w:t>
      </w:r>
      <w:r w:rsidR="00020E13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выявить, опираясь на задания, </w:t>
      </w:r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три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умения</w:t>
      </w:r>
      <w:r w:rsidR="002A4B7E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020E13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которы</w:t>
      </w:r>
      <w:r w:rsidR="00020E13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ми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обучающиеся справились </w:t>
      </w:r>
      <w:r w:rsidR="002863AD" w:rsidRPr="0066681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хуже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всего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Это умения: формулировать несложные выводы, основываясь на тексте (32%), делить тексты на смысловые части, составлять план текста</w:t>
      </w:r>
      <w:r w:rsidR="00236A2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(21%)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р</w:t>
      </w:r>
      <w:r w:rsidR="00236A2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ешать практические задачи 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на основе имеющихся математических знаний и жизненного опыта (3%). </w:t>
      </w:r>
      <w:proofErr w:type="gramStart"/>
      <w:r w:rsidR="003F57D0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 основании данных результатов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учител</w:t>
      </w:r>
      <w:r w:rsidR="00B13199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я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дела</w:t>
      </w:r>
      <w:r w:rsidR="00B13199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ю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 вывод о том, что необходимо продумать коррекционную работу с обучающимися всего класса и внести изменения в рабочие программы по всем предметам.</w:t>
      </w:r>
      <w:proofErr w:type="gramEnd"/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А руководитель, посещая уроки этого класса, при анализе обратит свое внимание</w:t>
      </w:r>
      <w:r w:rsidR="00B13199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на </w:t>
      </w:r>
      <w:r w:rsidR="00B13199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организацию деятельности на уроке, направленной </w:t>
      </w:r>
      <w:r w:rsidR="00A66682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 формирование</w:t>
      </w:r>
      <w:r w:rsidR="00B13199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этих умений. </w:t>
      </w:r>
    </w:p>
    <w:p w:rsidR="00A66682" w:rsidRPr="00666810" w:rsidRDefault="00A66682" w:rsidP="00A666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При выполнении этих заданий обучающиеся использовали такие познавательные действия, как анализ, синтез и установление причинно-следственных связей. Поэтому руководству ОО необходимо обратить внимание на системность формирования этих познавательных действий учителями начальной школы.</w:t>
      </w:r>
    </w:p>
    <w:p w:rsidR="00B13199" w:rsidRPr="00666810" w:rsidRDefault="00B13199" w:rsidP="00B131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На втором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этап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-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проведения анализа результатов участия класс</w:t>
      </w:r>
      <w:r w:rsidR="002127C9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 мониторинге учителю нужно о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пределить 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тр</w:t>
      </w:r>
      <w:r w:rsidR="001452C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ёх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обучающихся, которые </w:t>
      </w:r>
      <w:r w:rsidR="002863AD" w:rsidRPr="0066681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лучше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всех справились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 заданиями работы. </w:t>
      </w:r>
      <w:proofErr w:type="gramStart"/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Эти обучающиеся могут быть консультантами при организации индивидуальной работы с обучающимися с низкими результатами.</w:t>
      </w:r>
      <w:proofErr w:type="gramEnd"/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 таблице видим, что </w:t>
      </w:r>
      <w:proofErr w:type="gramStart"/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обучающийся</w:t>
      </w:r>
      <w:proofErr w:type="gramEnd"/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№7 выполнил работу лучше всех в классе (67%),</w:t>
      </w:r>
      <w:r w:rsidR="00712585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но справился не со всеми заданиями работы. Поэтому</w:t>
      </w:r>
      <w:r w:rsidR="00712585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выявляем задания, с которыми справился данный обучающийся, и </w:t>
      </w:r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выдел</w:t>
      </w:r>
      <w:r w:rsidR="00712585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яем</w:t>
      </w:r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умение (делить тексты на смысловые части, составлять план текста</w:t>
      </w:r>
      <w:r w:rsidR="00712585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), сформированного </w:t>
      </w:r>
      <w:proofErr w:type="gramStart"/>
      <w:r w:rsidR="00712585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</w:t>
      </w:r>
      <w:proofErr w:type="gramEnd"/>
      <w:r w:rsidR="00712585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обучающегося.</w:t>
      </w:r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</w:t>
      </w:r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бучающегося №7 можно привлекать к обучению других детей в классе только к за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даниям на формирование</w:t>
      </w:r>
      <w:r w:rsidR="001A64EA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этого умения.</w:t>
      </w:r>
    </w:p>
    <w:p w:rsidR="008D6121" w:rsidRPr="00666810" w:rsidRDefault="001A64EA" w:rsidP="008D61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Затем учитель о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предел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яет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тр</w:t>
      </w:r>
      <w:r w:rsidR="001452C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ёх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обучающихся, которые </w:t>
      </w:r>
      <w:r w:rsidR="002863AD" w:rsidRPr="0066681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хуже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всего справились с заданиями работы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Э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то </w:t>
      </w:r>
      <w:proofErr w:type="gramStart"/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обучающиеся</w:t>
      </w:r>
      <w:proofErr w:type="gramEnd"/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под номерами 6,</w:t>
      </w:r>
      <w:r w:rsidR="008D61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</w:t>
      </w:r>
      <w:r w:rsidR="008D61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и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4 (20%, 40%, 47%)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Для них нужно спланировать коррекционную индивидуальную работу на уроках </w:t>
      </w:r>
      <w:r w:rsidR="008D61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всеми педагогами школы </w:t>
      </w:r>
      <w:r w:rsidR="002863A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 формированию универсальных учебных действий.</w:t>
      </w:r>
      <w:r w:rsidR="008D61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А руководителю, посещая уроки этого класса, при анализе обратить свое внимание на организацию индивидуальной работы с этими 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обучающимися, направленной</w:t>
      </w:r>
      <w:r w:rsidR="008D61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 формирование универсальных учебных действий.</w:t>
      </w:r>
    </w:p>
    <w:p w:rsidR="001A64EA" w:rsidRPr="00666810" w:rsidRDefault="008D6121" w:rsidP="00B131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На третьем этапе руководителям и учителям нужно определить даты для текущей оценки формирования трех умений, с </w:t>
      </w:r>
      <w:proofErr w:type="gramStart"/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заданиями</w:t>
      </w:r>
      <w:proofErr w:type="gramEnd"/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 проверку которых обучающиеся справились хуже всего. </w:t>
      </w:r>
      <w:r w:rsidR="00784DE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Для этого нужно 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разработать </w:t>
      </w:r>
      <w:r w:rsidR="00784DE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три </w:t>
      </w: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задания, позволяющие отслеживать процесс формирования </w:t>
      </w:r>
      <w:r w:rsidR="00784DE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этих умений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Задания могут быть аналогичны</w:t>
      </w:r>
      <w:r w:rsidR="00784DE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тем, которые были в комплексной работе, а в качестве текста можно использовать текст учебника. Организовать текущую оценку можно на любом предмете. Так как задания будут связаны с изучаемым содержанием на уроке, то не будет потери учебного времени</w:t>
      </w:r>
      <w:r w:rsidR="006A3F4D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784DE7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затраченного на текущую оценку уровня сформированности этих умений.</w:t>
      </w:r>
    </w:p>
    <w:p w:rsidR="00784DE7" w:rsidRPr="00666810" w:rsidRDefault="00784DE7" w:rsidP="001E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Обучение учителей проведению качественного и количественного анализа результатов процедур оценки качества образования, принятие конкретных управленческих решений по изменению образовательного</w:t>
      </w:r>
      <w:r w:rsidR="001369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процесса и организации 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учебной деятельности с </w:t>
      </w:r>
      <w:proofErr w:type="gramStart"/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обучающими</w:t>
      </w:r>
      <w:r w:rsidR="001369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ся</w:t>
      </w:r>
      <w:proofErr w:type="gramEnd"/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1369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демонстрирующими низкие результаты</w:t>
      </w:r>
      <w:r w:rsidR="00031C5B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136921" w:rsidRPr="00666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позволит повысить качество обучения и изменить отношение учителей к процедурам оценки качества. </w:t>
      </w:r>
    </w:p>
    <w:p w:rsidR="00B13199" w:rsidRDefault="00B13199" w:rsidP="001E0B4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:rsidR="00666810" w:rsidRDefault="00666810" w:rsidP="001E0B4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666810" w:rsidRPr="00666810" w:rsidRDefault="00666810" w:rsidP="001E0B4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29296A" w:rsidRPr="00666810" w:rsidRDefault="0029296A" w:rsidP="001E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10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аналитических и информационных материалов для организации работы с участниками исследований качества образования</w:t>
      </w:r>
    </w:p>
    <w:p w:rsidR="00375F4E" w:rsidRPr="00666810" w:rsidRDefault="00375F4E" w:rsidP="001E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96A" w:rsidRPr="00666810" w:rsidRDefault="0029296A" w:rsidP="001E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В настоящее время создано большое количество информационных и аналитических материалов, посвящённых исследованиям качества образования.</w:t>
      </w:r>
    </w:p>
    <w:p w:rsidR="0029296A" w:rsidRPr="00666810" w:rsidRDefault="0029296A" w:rsidP="001E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Материалы, разработанные на федеральном уровне</w:t>
      </w:r>
      <w:r w:rsidR="007D6779" w:rsidRPr="00666810">
        <w:rPr>
          <w:rFonts w:ascii="Times New Roman" w:hAnsi="Times New Roman" w:cs="Times New Roman"/>
          <w:sz w:val="24"/>
          <w:szCs w:val="24"/>
        </w:rPr>
        <w:t>,</w:t>
      </w:r>
      <w:r w:rsidRPr="00666810">
        <w:rPr>
          <w:rFonts w:ascii="Times New Roman" w:hAnsi="Times New Roman" w:cs="Times New Roman"/>
          <w:sz w:val="24"/>
          <w:szCs w:val="24"/>
        </w:rPr>
        <w:t xml:space="preserve"> представлены на сайте </w:t>
      </w:r>
      <w:proofErr w:type="spellStart"/>
      <w:r w:rsidRPr="0066681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66810">
        <w:rPr>
          <w:rFonts w:ascii="Times New Roman" w:hAnsi="Times New Roman" w:cs="Times New Roman"/>
          <w:sz w:val="24"/>
          <w:szCs w:val="24"/>
        </w:rPr>
        <w:t xml:space="preserve">, с ними можно ознакомиться по ссылке </w:t>
      </w:r>
      <w:hyperlink r:id="rId12" w:history="1">
        <w:r w:rsidRPr="00666810">
          <w:rPr>
            <w:rStyle w:val="a3"/>
            <w:rFonts w:ascii="Times New Roman" w:hAnsi="Times New Roman" w:cs="Times New Roman"/>
            <w:sz w:val="24"/>
            <w:szCs w:val="24"/>
          </w:rPr>
          <w:t>http://obrnadzor.gov.ru/ru/press_center/infomaterial/</w:t>
        </w:r>
      </w:hyperlink>
      <w:r w:rsidRPr="00666810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66810">
        <w:rPr>
          <w:rFonts w:ascii="Times New Roman" w:hAnsi="Times New Roman" w:cs="Times New Roman"/>
          <w:sz w:val="24"/>
          <w:szCs w:val="24"/>
        </w:rPr>
        <w:t xml:space="preserve"> Здесь представлен</w:t>
      </w:r>
      <w:r w:rsidR="007D6779" w:rsidRPr="00666810">
        <w:rPr>
          <w:rFonts w:ascii="Times New Roman" w:hAnsi="Times New Roman" w:cs="Times New Roman"/>
          <w:sz w:val="24"/>
          <w:szCs w:val="24"/>
        </w:rPr>
        <w:t>ы как информационные листовки о</w:t>
      </w:r>
      <w:r w:rsidRPr="00666810">
        <w:rPr>
          <w:rFonts w:ascii="Times New Roman" w:hAnsi="Times New Roman" w:cs="Times New Roman"/>
          <w:sz w:val="24"/>
          <w:szCs w:val="24"/>
        </w:rPr>
        <w:t xml:space="preserve"> ЕГЭ, ОГЭ, НИКО и ВПР, так и методические рекомендации по вопросам </w:t>
      </w:r>
      <w:proofErr w:type="gramStart"/>
      <w:r w:rsidRPr="00666810">
        <w:rPr>
          <w:rFonts w:ascii="Times New Roman" w:hAnsi="Times New Roman" w:cs="Times New Roman"/>
          <w:sz w:val="24"/>
          <w:szCs w:val="24"/>
        </w:rPr>
        <w:t>функционирования системы мониторинга оценки качества образования</w:t>
      </w:r>
      <w:proofErr w:type="gramEnd"/>
      <w:r w:rsidRPr="00666810">
        <w:rPr>
          <w:rFonts w:ascii="Times New Roman" w:hAnsi="Times New Roman" w:cs="Times New Roman"/>
          <w:sz w:val="24"/>
          <w:szCs w:val="24"/>
        </w:rPr>
        <w:t xml:space="preserve"> на разных уровнях.</w:t>
      </w:r>
    </w:p>
    <w:p w:rsidR="0029296A" w:rsidRPr="00666810" w:rsidRDefault="0029296A" w:rsidP="0037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 xml:space="preserve">На региональном уровне были созданы информационные видеоматериалы для родителей, рассказывающие о ВПР </w:t>
      </w:r>
      <w:hyperlink r:id="rId13" w:history="1">
        <w:r w:rsidRPr="00666810">
          <w:rPr>
            <w:rStyle w:val="a3"/>
            <w:rFonts w:ascii="Times New Roman" w:hAnsi="Times New Roman" w:cs="Times New Roman"/>
            <w:sz w:val="24"/>
            <w:szCs w:val="24"/>
          </w:rPr>
          <w:t>http://irooo.ru/deyatelnost-tsentra-monitoringa-i-otsenki-kachestva-obrazovaniya/1567-vserossijskie-proverochnye-raboty-dlya-roditelej-i-uchitelej</w:t>
        </w:r>
      </w:hyperlink>
      <w:r w:rsidRPr="00666810">
        <w:rPr>
          <w:rStyle w:val="a3"/>
          <w:rFonts w:ascii="Times New Roman" w:hAnsi="Times New Roman" w:cs="Times New Roman"/>
          <w:sz w:val="24"/>
          <w:szCs w:val="24"/>
        </w:rPr>
        <w:t xml:space="preserve"> и региональном мониторинге </w:t>
      </w:r>
      <w:hyperlink r:id="rId14" w:history="1">
        <w:r w:rsidRPr="00666810">
          <w:rPr>
            <w:rStyle w:val="a3"/>
            <w:rFonts w:ascii="Times New Roman" w:hAnsi="Times New Roman" w:cs="Times New Roman"/>
            <w:sz w:val="24"/>
            <w:szCs w:val="24"/>
          </w:rPr>
          <w:t>http://irooo.ru/deyatelnost-tsentra-monitoringa-i-otsenki-kachestva-obrazovaniya/1623-o-provedenii-regionalnogo-monitoringa</w:t>
        </w:r>
      </w:hyperlink>
      <w:r w:rsidRPr="00666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96A" w:rsidRPr="00666810" w:rsidRDefault="0029296A" w:rsidP="0037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 xml:space="preserve">На сайте Института развития образования Омской области размещены аналитические справки по всем оценочным процедурам, проведённым в 2018 году </w:t>
      </w:r>
      <w:hyperlink r:id="rId15" w:history="1">
        <w:r w:rsidRPr="00666810">
          <w:rPr>
            <w:rStyle w:val="a3"/>
            <w:rFonts w:ascii="Times New Roman" w:hAnsi="Times New Roman" w:cs="Times New Roman"/>
            <w:sz w:val="24"/>
            <w:szCs w:val="24"/>
          </w:rPr>
          <w:t>http://irooo.ru/deyatelnost-tsentra-monitoringa-i-otsenki-kachestva-obrazovaniya/154-monitoring-obrazovatelnykh-dostizhenij-obuchayushchikhsya/1699-rezultaty-monitoringa-obrazovatelnykh-dostizhenij-obuchayushchikhsya-v-2018-godu</w:t>
        </w:r>
      </w:hyperlink>
      <w:r w:rsidRPr="00666810">
        <w:rPr>
          <w:rFonts w:ascii="Times New Roman" w:hAnsi="Times New Roman" w:cs="Times New Roman"/>
          <w:sz w:val="24"/>
          <w:szCs w:val="24"/>
        </w:rPr>
        <w:t>, а также аналитическ</w:t>
      </w:r>
      <w:r w:rsidR="00375F4E" w:rsidRPr="00666810">
        <w:rPr>
          <w:rFonts w:ascii="Times New Roman" w:hAnsi="Times New Roman" w:cs="Times New Roman"/>
          <w:sz w:val="24"/>
          <w:szCs w:val="24"/>
        </w:rPr>
        <w:t>ая</w:t>
      </w:r>
      <w:r w:rsidRPr="00666810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375F4E" w:rsidRPr="00666810">
        <w:rPr>
          <w:rFonts w:ascii="Times New Roman" w:hAnsi="Times New Roman" w:cs="Times New Roman"/>
          <w:sz w:val="24"/>
          <w:szCs w:val="24"/>
        </w:rPr>
        <w:t>а</w:t>
      </w:r>
      <w:r w:rsidRPr="00666810">
        <w:rPr>
          <w:rFonts w:ascii="Times New Roman" w:hAnsi="Times New Roman" w:cs="Times New Roman"/>
          <w:sz w:val="24"/>
          <w:szCs w:val="24"/>
        </w:rPr>
        <w:t xml:space="preserve"> по результатам перепроверки ВПР </w:t>
      </w:r>
      <w:hyperlink r:id="rId16" w:history="1">
        <w:r w:rsidRPr="00666810">
          <w:rPr>
            <w:rStyle w:val="a3"/>
            <w:rFonts w:ascii="Times New Roman" w:hAnsi="Times New Roman" w:cs="Times New Roman"/>
            <w:sz w:val="24"/>
            <w:szCs w:val="24"/>
          </w:rPr>
          <w:t>http://irooo.ru/deyatelnost-tsentra-monitoringa-i-otsenki-kachestva-obrazovaniya/153-vserossijskie-proverochnye-raboty-vpr/1730-rezultaty-pereproverki-vserossijskikh-proverochnykh-rabot-obshcheobrazovatelnykh-organizatsij-omskoj-oblasti-v-2018-godu</w:t>
        </w:r>
      </w:hyperlink>
      <w:r w:rsidRPr="00666810">
        <w:rPr>
          <w:rFonts w:ascii="Times New Roman" w:hAnsi="Times New Roman" w:cs="Times New Roman"/>
          <w:sz w:val="24"/>
          <w:szCs w:val="24"/>
        </w:rPr>
        <w:t>.</w:t>
      </w:r>
    </w:p>
    <w:p w:rsidR="004870D2" w:rsidRPr="00666810" w:rsidRDefault="004870D2" w:rsidP="0037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Для повышения персональной ответственности</w:t>
      </w:r>
      <w:r w:rsidR="00D20818" w:rsidRPr="00666810">
        <w:rPr>
          <w:rFonts w:ascii="Times New Roman" w:hAnsi="Times New Roman" w:cs="Times New Roman"/>
          <w:sz w:val="24"/>
          <w:szCs w:val="24"/>
        </w:rPr>
        <w:t xml:space="preserve"> школьных координаторов и наблюдателей</w:t>
      </w:r>
      <w:r w:rsidRPr="00666810">
        <w:rPr>
          <w:rFonts w:ascii="Times New Roman" w:hAnsi="Times New Roman" w:cs="Times New Roman"/>
          <w:sz w:val="24"/>
          <w:szCs w:val="24"/>
        </w:rPr>
        <w:t xml:space="preserve"> за проведение</w:t>
      </w:r>
      <w:r w:rsidR="00D20818" w:rsidRPr="00666810">
        <w:rPr>
          <w:rFonts w:ascii="Times New Roman" w:hAnsi="Times New Roman" w:cs="Times New Roman"/>
          <w:sz w:val="24"/>
          <w:szCs w:val="24"/>
        </w:rPr>
        <w:t xml:space="preserve"> и</w:t>
      </w:r>
      <w:r w:rsidRPr="0066681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D20818" w:rsidRPr="00666810">
        <w:rPr>
          <w:rFonts w:ascii="Times New Roman" w:hAnsi="Times New Roman" w:cs="Times New Roman"/>
          <w:sz w:val="24"/>
          <w:szCs w:val="24"/>
        </w:rPr>
        <w:t>у</w:t>
      </w:r>
      <w:r w:rsidRPr="00666810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20818" w:rsidRPr="00666810">
        <w:rPr>
          <w:rFonts w:ascii="Times New Roman" w:hAnsi="Times New Roman" w:cs="Times New Roman"/>
          <w:sz w:val="24"/>
          <w:szCs w:val="24"/>
        </w:rPr>
        <w:t xml:space="preserve"> национальных и региональных исследований</w:t>
      </w:r>
      <w:r w:rsidRPr="00666810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D20818" w:rsidRPr="00666810">
        <w:rPr>
          <w:rFonts w:ascii="Times New Roman" w:hAnsi="Times New Roman" w:cs="Times New Roman"/>
          <w:sz w:val="24"/>
          <w:szCs w:val="24"/>
        </w:rPr>
        <w:t>о</w:t>
      </w:r>
      <w:r w:rsidRPr="00666810">
        <w:rPr>
          <w:rFonts w:ascii="Times New Roman" w:hAnsi="Times New Roman" w:cs="Times New Roman"/>
          <w:sz w:val="24"/>
          <w:szCs w:val="24"/>
        </w:rPr>
        <w:t xml:space="preserve"> разработать регламенты проведения</w:t>
      </w:r>
      <w:r w:rsidR="00D20818" w:rsidRPr="00666810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666810">
        <w:rPr>
          <w:rFonts w:ascii="Times New Roman" w:hAnsi="Times New Roman" w:cs="Times New Roman"/>
          <w:sz w:val="24"/>
          <w:szCs w:val="24"/>
        </w:rPr>
        <w:t xml:space="preserve"> </w:t>
      </w:r>
      <w:r w:rsidR="00D20818" w:rsidRPr="00666810">
        <w:rPr>
          <w:rFonts w:ascii="Times New Roman" w:hAnsi="Times New Roman" w:cs="Times New Roman"/>
          <w:sz w:val="24"/>
          <w:szCs w:val="24"/>
        </w:rPr>
        <w:t xml:space="preserve">и </w:t>
      </w:r>
      <w:r w:rsidRPr="00666810">
        <w:rPr>
          <w:rFonts w:ascii="Times New Roman" w:hAnsi="Times New Roman" w:cs="Times New Roman"/>
          <w:sz w:val="24"/>
          <w:szCs w:val="24"/>
        </w:rPr>
        <w:t>утверд</w:t>
      </w:r>
      <w:r w:rsidR="00D20818" w:rsidRPr="00666810">
        <w:rPr>
          <w:rFonts w:ascii="Times New Roman" w:hAnsi="Times New Roman" w:cs="Times New Roman"/>
          <w:sz w:val="24"/>
          <w:szCs w:val="24"/>
        </w:rPr>
        <w:t>ить</w:t>
      </w:r>
      <w:r w:rsidRPr="00666810">
        <w:rPr>
          <w:rFonts w:ascii="Times New Roman" w:hAnsi="Times New Roman" w:cs="Times New Roman"/>
          <w:sz w:val="24"/>
          <w:szCs w:val="24"/>
        </w:rPr>
        <w:t xml:space="preserve"> в каждой ОО муниципального района положени</w:t>
      </w:r>
      <w:r w:rsidR="00D20818" w:rsidRPr="00666810">
        <w:rPr>
          <w:rFonts w:ascii="Times New Roman" w:hAnsi="Times New Roman" w:cs="Times New Roman"/>
          <w:sz w:val="24"/>
          <w:szCs w:val="24"/>
        </w:rPr>
        <w:t>е</w:t>
      </w:r>
      <w:r w:rsidRPr="00666810">
        <w:rPr>
          <w:rFonts w:ascii="Times New Roman" w:hAnsi="Times New Roman" w:cs="Times New Roman"/>
          <w:sz w:val="24"/>
          <w:szCs w:val="24"/>
        </w:rPr>
        <w:t xml:space="preserve"> о проведении Всероссийских проверочных работ на основании Типового положения о проведении Всероссийских проверочных работ (</w:t>
      </w:r>
      <w:hyperlink r:id="rId17" w:history="1">
        <w:r w:rsidR="00D20818" w:rsidRPr="00666810">
          <w:rPr>
            <w:rStyle w:val="a3"/>
            <w:rFonts w:ascii="Times New Roman" w:hAnsi="Times New Roman" w:cs="Times New Roman"/>
            <w:sz w:val="24"/>
            <w:szCs w:val="24"/>
          </w:rPr>
          <w:t>http://irooo.ru/deyatelnost-tsentra-monitoringa-i-otsenki-kachestva-obrazovaniya/153-vserossijskie-proverochnye-raboty-vpr/1731-tipovoj-reglament-provedeniya-vserossijskikh-proverochnykh-rabot-v-obrazovatelnykh-organizatsiyakh-omskoj-oblasti</w:t>
        </w:r>
      </w:hyperlink>
      <w:r w:rsidR="00D20818" w:rsidRPr="006668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96A" w:rsidRPr="00666810" w:rsidRDefault="0029296A" w:rsidP="0037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10">
        <w:rPr>
          <w:rFonts w:ascii="Times New Roman" w:hAnsi="Times New Roman" w:cs="Times New Roman"/>
          <w:sz w:val="24"/>
          <w:szCs w:val="24"/>
        </w:rPr>
        <w:t>Методические рекомендации и другие нормативные документы необходимо использовать и обсуждать на муниципальных совещаниях, заседаниях методических объединений с целью формирования у участников образовательного процесса представления о месте и значении каждой ОО и каждого муниципалитета в единой системе оценки качества образования.</w:t>
      </w:r>
    </w:p>
    <w:p w:rsidR="0029296A" w:rsidRPr="00666810" w:rsidRDefault="0029296A" w:rsidP="0037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810">
        <w:rPr>
          <w:rFonts w:ascii="Times New Roman" w:hAnsi="Times New Roman" w:cs="Times New Roman"/>
          <w:sz w:val="24"/>
          <w:szCs w:val="24"/>
        </w:rPr>
        <w:t>Также в рамках муниципальных мероприятий необходимо организовывать обсуждения аналитических материалов, указанных выше</w:t>
      </w:r>
      <w:r w:rsidR="00BE5A98" w:rsidRPr="00666810">
        <w:rPr>
          <w:rFonts w:ascii="Times New Roman" w:hAnsi="Times New Roman" w:cs="Times New Roman"/>
          <w:sz w:val="24"/>
          <w:szCs w:val="24"/>
        </w:rPr>
        <w:t>,</w:t>
      </w:r>
      <w:r w:rsidRPr="00666810">
        <w:rPr>
          <w:rFonts w:ascii="Times New Roman" w:hAnsi="Times New Roman" w:cs="Times New Roman"/>
          <w:sz w:val="24"/>
          <w:szCs w:val="24"/>
        </w:rPr>
        <w:t xml:space="preserve"> для формирования представления о затруднениях, имеющихся у обучающихся региона.</w:t>
      </w:r>
      <w:proofErr w:type="gramEnd"/>
      <w:r w:rsidRPr="00666810">
        <w:rPr>
          <w:rFonts w:ascii="Times New Roman" w:hAnsi="Times New Roman" w:cs="Times New Roman"/>
          <w:sz w:val="24"/>
          <w:szCs w:val="24"/>
        </w:rPr>
        <w:t xml:space="preserve"> Данные аналитические материалы нужно использовать как основание для анализа материалов по муниципалитету, а также </w:t>
      </w:r>
      <w:proofErr w:type="spellStart"/>
      <w:r w:rsidRPr="0066681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66810">
        <w:rPr>
          <w:rFonts w:ascii="Times New Roman" w:hAnsi="Times New Roman" w:cs="Times New Roman"/>
          <w:sz w:val="24"/>
          <w:szCs w:val="24"/>
        </w:rPr>
        <w:t xml:space="preserve"> анализа. </w:t>
      </w:r>
      <w:proofErr w:type="gramStart"/>
      <w:r w:rsidRPr="00666810">
        <w:rPr>
          <w:rFonts w:ascii="Times New Roman" w:hAnsi="Times New Roman" w:cs="Times New Roman"/>
          <w:sz w:val="24"/>
          <w:szCs w:val="24"/>
        </w:rPr>
        <w:t>После проведения анализа выявления основных затруднений, возникших у обучающихся каждого класса каждой школы МР, руководству образовательных организаций необходимо принять управленческие решения, направленные на повышения качества образования в ОО, с их фиксацией в нормативных актах.</w:t>
      </w:r>
      <w:proofErr w:type="gramEnd"/>
      <w:r w:rsidR="00375F4E" w:rsidRPr="00666810">
        <w:rPr>
          <w:rFonts w:ascii="Times New Roman" w:hAnsi="Times New Roman" w:cs="Times New Roman"/>
          <w:sz w:val="24"/>
          <w:szCs w:val="24"/>
        </w:rPr>
        <w:t xml:space="preserve"> </w:t>
      </w:r>
      <w:r w:rsidRPr="00666810">
        <w:rPr>
          <w:rFonts w:ascii="Times New Roman" w:hAnsi="Times New Roman" w:cs="Times New Roman"/>
          <w:sz w:val="24"/>
          <w:szCs w:val="24"/>
        </w:rPr>
        <w:t xml:space="preserve">Учителям под руководством школьного координатора необходимо определить стратегию работы с каждым классом для устранения затруднений, выявленных </w:t>
      </w:r>
      <w:proofErr w:type="gramStart"/>
      <w:r w:rsidRPr="006668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6810">
        <w:rPr>
          <w:rFonts w:ascii="Times New Roman" w:hAnsi="Times New Roman" w:cs="Times New Roman"/>
          <w:sz w:val="24"/>
          <w:szCs w:val="24"/>
        </w:rPr>
        <w:t xml:space="preserve"> обучающихся. В соответствии</w:t>
      </w:r>
      <w:r w:rsidR="00BE5A98" w:rsidRPr="00666810">
        <w:rPr>
          <w:rFonts w:ascii="Times New Roman" w:hAnsi="Times New Roman" w:cs="Times New Roman"/>
          <w:sz w:val="24"/>
          <w:szCs w:val="24"/>
        </w:rPr>
        <w:t xml:space="preserve"> с разработанным комплексом мер</w:t>
      </w:r>
      <w:r w:rsidRPr="00666810">
        <w:rPr>
          <w:rFonts w:ascii="Times New Roman" w:hAnsi="Times New Roman" w:cs="Times New Roman"/>
          <w:sz w:val="24"/>
          <w:szCs w:val="24"/>
        </w:rPr>
        <w:t xml:space="preserve"> все учителя, работающие с конкретным классом, должны будут внести изменения в рабочие программы.</w:t>
      </w:r>
    </w:p>
    <w:p w:rsidR="00025825" w:rsidRPr="00666810" w:rsidRDefault="00025825" w:rsidP="00D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62" w:rsidRPr="00666810" w:rsidRDefault="001E0B45" w:rsidP="00D208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BE5A98" w:rsidRPr="0066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ривлечение ассоциаций учителей-</w:t>
      </w:r>
      <w:r w:rsidRPr="0066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предметников к организации и проведению процедур оценки качества образования </w:t>
      </w:r>
    </w:p>
    <w:p w:rsidR="001E0B45" w:rsidRPr="00666810" w:rsidRDefault="001E0B45" w:rsidP="00D208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E39" w:rsidRPr="00666810" w:rsidRDefault="00627E39" w:rsidP="00D2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Региональной и муниципальной ассоциаци</w:t>
      </w:r>
      <w:r w:rsidR="00D2081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E5A9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учителей-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 целесообразно привлекать к процедурам оценки качества образования в муниципальных районах и образовательных организациях в роли:</w:t>
      </w:r>
    </w:p>
    <w:p w:rsidR="00627E39" w:rsidRPr="00666810" w:rsidRDefault="00627E39" w:rsidP="00D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общественных наблюдателей</w:t>
      </w:r>
      <w:r w:rsidR="00E36B5E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различных исследований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E39" w:rsidRPr="00666810" w:rsidRDefault="00627E39" w:rsidP="00D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экспертов для проверки и перекрестной проверки </w:t>
      </w:r>
      <w:r w:rsidR="0029296A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AD1" w:rsidRPr="00666810" w:rsidRDefault="00627E39" w:rsidP="00D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тренеров по обучению учителей образовательных </w:t>
      </w:r>
      <w:r w:rsidR="00D2081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районах </w:t>
      </w:r>
      <w:proofErr w:type="spellStart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критериальному</w:t>
      </w:r>
      <w:proofErr w:type="spellEnd"/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оцениванию </w:t>
      </w:r>
      <w:r w:rsidR="00D20818"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66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при проведении всероссийских проверочных работ.</w:t>
      </w:r>
    </w:p>
    <w:sectPr w:rsidR="00A62AD1" w:rsidRPr="00666810" w:rsidSect="00796E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4B" w:rsidRDefault="00C5224B" w:rsidP="00796EEE">
      <w:pPr>
        <w:spacing w:after="0" w:line="240" w:lineRule="auto"/>
      </w:pPr>
      <w:r>
        <w:separator/>
      </w:r>
    </w:p>
  </w:endnote>
  <w:endnote w:type="continuationSeparator" w:id="0">
    <w:p w:rsidR="00C5224B" w:rsidRDefault="00C5224B" w:rsidP="0079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4B" w:rsidRDefault="00C5224B" w:rsidP="00796EEE">
      <w:pPr>
        <w:spacing w:after="0" w:line="240" w:lineRule="auto"/>
      </w:pPr>
      <w:r>
        <w:separator/>
      </w:r>
    </w:p>
  </w:footnote>
  <w:footnote w:type="continuationSeparator" w:id="0">
    <w:p w:rsidR="00C5224B" w:rsidRDefault="00C5224B" w:rsidP="0079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731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6EEE" w:rsidRPr="00796EEE" w:rsidRDefault="00796EE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6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E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D6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96E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EEE" w:rsidRDefault="00796E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3A4"/>
    <w:multiLevelType w:val="hybridMultilevel"/>
    <w:tmpl w:val="2872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2D5E"/>
    <w:multiLevelType w:val="hybridMultilevel"/>
    <w:tmpl w:val="6618FF30"/>
    <w:lvl w:ilvl="0" w:tplc="729E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C2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A9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21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0E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6B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C2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2B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05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B0544"/>
    <w:multiLevelType w:val="hybridMultilevel"/>
    <w:tmpl w:val="4142CF52"/>
    <w:lvl w:ilvl="0" w:tplc="39888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0A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48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C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8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8E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46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67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83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A7EA1"/>
    <w:multiLevelType w:val="hybridMultilevel"/>
    <w:tmpl w:val="66229FEC"/>
    <w:lvl w:ilvl="0" w:tplc="C6204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81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25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4B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28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48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C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80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C7C58"/>
    <w:multiLevelType w:val="hybridMultilevel"/>
    <w:tmpl w:val="418618AC"/>
    <w:lvl w:ilvl="0" w:tplc="A8347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98"/>
    <w:rsid w:val="000114D3"/>
    <w:rsid w:val="00020E13"/>
    <w:rsid w:val="000219D2"/>
    <w:rsid w:val="00025825"/>
    <w:rsid w:val="00031C5B"/>
    <w:rsid w:val="00060F38"/>
    <w:rsid w:val="00072CEB"/>
    <w:rsid w:val="00085EF4"/>
    <w:rsid w:val="000B7578"/>
    <w:rsid w:val="000C7583"/>
    <w:rsid w:val="000D40E6"/>
    <w:rsid w:val="000F3006"/>
    <w:rsid w:val="000F5717"/>
    <w:rsid w:val="00112C46"/>
    <w:rsid w:val="00122BCB"/>
    <w:rsid w:val="00136921"/>
    <w:rsid w:val="001405D6"/>
    <w:rsid w:val="0014441A"/>
    <w:rsid w:val="001452CB"/>
    <w:rsid w:val="001832F0"/>
    <w:rsid w:val="00191248"/>
    <w:rsid w:val="001A64EA"/>
    <w:rsid w:val="001E0B45"/>
    <w:rsid w:val="002127C9"/>
    <w:rsid w:val="002200AE"/>
    <w:rsid w:val="00225130"/>
    <w:rsid w:val="002276D5"/>
    <w:rsid w:val="00236A27"/>
    <w:rsid w:val="00243E00"/>
    <w:rsid w:val="002748B5"/>
    <w:rsid w:val="002863AD"/>
    <w:rsid w:val="0029296A"/>
    <w:rsid w:val="002A4B7E"/>
    <w:rsid w:val="002B2730"/>
    <w:rsid w:val="002C01D0"/>
    <w:rsid w:val="002C2346"/>
    <w:rsid w:val="002D6722"/>
    <w:rsid w:val="00313BBD"/>
    <w:rsid w:val="00331CC5"/>
    <w:rsid w:val="0034309D"/>
    <w:rsid w:val="00375F4E"/>
    <w:rsid w:val="00391812"/>
    <w:rsid w:val="003A0255"/>
    <w:rsid w:val="003D7BA8"/>
    <w:rsid w:val="003E3268"/>
    <w:rsid w:val="003F1F90"/>
    <w:rsid w:val="003F57D0"/>
    <w:rsid w:val="0042672D"/>
    <w:rsid w:val="00426C7F"/>
    <w:rsid w:val="00464462"/>
    <w:rsid w:val="004870D2"/>
    <w:rsid w:val="004E1D8C"/>
    <w:rsid w:val="004E4D08"/>
    <w:rsid w:val="004E736E"/>
    <w:rsid w:val="00522AED"/>
    <w:rsid w:val="005758C3"/>
    <w:rsid w:val="00596851"/>
    <w:rsid w:val="005F547D"/>
    <w:rsid w:val="006047E7"/>
    <w:rsid w:val="00620A9F"/>
    <w:rsid w:val="00627E39"/>
    <w:rsid w:val="00666810"/>
    <w:rsid w:val="00667EFA"/>
    <w:rsid w:val="006A3F4D"/>
    <w:rsid w:val="006D1568"/>
    <w:rsid w:val="00701FAD"/>
    <w:rsid w:val="00712585"/>
    <w:rsid w:val="00714075"/>
    <w:rsid w:val="00720ED4"/>
    <w:rsid w:val="00721639"/>
    <w:rsid w:val="00724BE0"/>
    <w:rsid w:val="007354C6"/>
    <w:rsid w:val="00745B98"/>
    <w:rsid w:val="00746662"/>
    <w:rsid w:val="007515B3"/>
    <w:rsid w:val="00763930"/>
    <w:rsid w:val="00777001"/>
    <w:rsid w:val="00784DE7"/>
    <w:rsid w:val="00796EEE"/>
    <w:rsid w:val="007B0F8C"/>
    <w:rsid w:val="007D6553"/>
    <w:rsid w:val="007D6779"/>
    <w:rsid w:val="007E1A3F"/>
    <w:rsid w:val="007F11DE"/>
    <w:rsid w:val="007F6D6A"/>
    <w:rsid w:val="00850FE7"/>
    <w:rsid w:val="008530C3"/>
    <w:rsid w:val="00856F16"/>
    <w:rsid w:val="008A1A23"/>
    <w:rsid w:val="008B29F9"/>
    <w:rsid w:val="008D6121"/>
    <w:rsid w:val="008E17FA"/>
    <w:rsid w:val="00920C41"/>
    <w:rsid w:val="0093399E"/>
    <w:rsid w:val="0097565E"/>
    <w:rsid w:val="00A30D23"/>
    <w:rsid w:val="00A42BE3"/>
    <w:rsid w:val="00A62AD1"/>
    <w:rsid w:val="00A66682"/>
    <w:rsid w:val="00A76536"/>
    <w:rsid w:val="00A91548"/>
    <w:rsid w:val="00B00090"/>
    <w:rsid w:val="00B13199"/>
    <w:rsid w:val="00B21788"/>
    <w:rsid w:val="00B36BA1"/>
    <w:rsid w:val="00B446F5"/>
    <w:rsid w:val="00B512E4"/>
    <w:rsid w:val="00B60235"/>
    <w:rsid w:val="00B715DF"/>
    <w:rsid w:val="00BB1BE1"/>
    <w:rsid w:val="00BB72C5"/>
    <w:rsid w:val="00BD3A65"/>
    <w:rsid w:val="00BE5A98"/>
    <w:rsid w:val="00BF6881"/>
    <w:rsid w:val="00C05010"/>
    <w:rsid w:val="00C22C50"/>
    <w:rsid w:val="00C5224B"/>
    <w:rsid w:val="00CA34FF"/>
    <w:rsid w:val="00CC4352"/>
    <w:rsid w:val="00CC72EF"/>
    <w:rsid w:val="00CD09EE"/>
    <w:rsid w:val="00D02982"/>
    <w:rsid w:val="00D02BD1"/>
    <w:rsid w:val="00D20818"/>
    <w:rsid w:val="00DC340C"/>
    <w:rsid w:val="00DD2DAC"/>
    <w:rsid w:val="00E04B2D"/>
    <w:rsid w:val="00E17D8E"/>
    <w:rsid w:val="00E313ED"/>
    <w:rsid w:val="00E36B5E"/>
    <w:rsid w:val="00E519C7"/>
    <w:rsid w:val="00E634EB"/>
    <w:rsid w:val="00E71F1C"/>
    <w:rsid w:val="00EA614D"/>
    <w:rsid w:val="00ED2BE2"/>
    <w:rsid w:val="00EF0444"/>
    <w:rsid w:val="00F040EE"/>
    <w:rsid w:val="00F16CE5"/>
    <w:rsid w:val="00F243F1"/>
    <w:rsid w:val="00F57D38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4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EEE"/>
  </w:style>
  <w:style w:type="paragraph" w:styleId="aa">
    <w:name w:val="footer"/>
    <w:basedOn w:val="a"/>
    <w:link w:val="ab"/>
    <w:uiPriority w:val="99"/>
    <w:unhideWhenUsed/>
    <w:rsid w:val="0079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4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EEE"/>
  </w:style>
  <w:style w:type="paragraph" w:styleId="aa">
    <w:name w:val="footer"/>
    <w:basedOn w:val="a"/>
    <w:link w:val="ab"/>
    <w:uiPriority w:val="99"/>
    <w:unhideWhenUsed/>
    <w:rsid w:val="0079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3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9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rooo.ru/deyatelnost-tsentra-monitoringa-i-otsenki-kachestva-obrazovaniya/1567-vserossijskie-proverochnye-raboty-dlya-roditelej-i-uchitele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brnadzor.gov.ru/ru/press_center/infomaterial/" TargetMode="External"/><Relationship Id="rId17" Type="http://schemas.openxmlformats.org/officeDocument/2006/relationships/hyperlink" Target="http://irooo.ru/deyatelnost-tsentra-monitoringa-i-otsenki-kachestva-obrazovaniya/153-vserossijskie-proverochnye-raboty-vpr/1731-tipovoj-reglament-provedeniya-vserossijskikh-proverochnykh-rabot-v-obrazovatelnykh-organizatsiyakh-omskoj-oblasti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oo.ru/deyatelnost-tsentra-monitoringa-i-otsenki-kachestva-obrazovaniya/153-vserossijskie-proverochnye-raboty-vpr/1730-rezultaty-pereproverki-vserossijskikh-proverochnykh-rabot-obshcheobrazovatelnykh-organizatsij-omskoj-oblasti-v-2018-go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rooo.ru/deyatelnost-tsentra-monitoringa-i-otsenki-kachestva-obrazovaniya/154-monitoring-obrazovatelnykh-dostizhenij-obuchayushchikhsya/1699-rezultaty-monitoringa-obrazovatelnykh-dostizhenij-obuchayushchikhsya-v-2018-godu" TargetMode="External"/><Relationship Id="rId10" Type="http://schemas.openxmlformats.org/officeDocument/2006/relationships/hyperlink" Target="http://irooo.ru/deyatelnost-tsentra-monitoringa-i-otsenki-kachestva-obrazovaniya/1748-metodicheskie-rekomendatsii-podkhody-k-analizu-rezultatov-otsenochnykh-protsedur-kachestva-obrazovaniya-v-omskoj-oblasti-otsenka-metapredmetnykh-rezultat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rooo.ru/deyatelnost-tsentra-monitoringa-i-otsenki-kachestva-obrazovaniya/1623-o-provedenii-regionalnogo-monitori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8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Запартыко</cp:lastModifiedBy>
  <cp:revision>47</cp:revision>
  <cp:lastPrinted>2018-12-26T03:42:00Z</cp:lastPrinted>
  <dcterms:created xsi:type="dcterms:W3CDTF">2018-12-11T05:07:00Z</dcterms:created>
  <dcterms:modified xsi:type="dcterms:W3CDTF">2018-12-26T03:43:00Z</dcterms:modified>
</cp:coreProperties>
</file>